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33" w:rsidRDefault="00115733" w:rsidP="00A04846">
      <w:pPr>
        <w:jc w:val="center"/>
        <w:rPr>
          <w:rFonts w:ascii="SassoonPrimary" w:hAnsi="SassoonPrimary"/>
          <w:b/>
          <w:sz w:val="24"/>
          <w:szCs w:val="24"/>
        </w:rPr>
      </w:pPr>
      <w:r>
        <w:rPr>
          <w:noProof/>
          <w:lang w:eastAsia="en-GB"/>
        </w:rPr>
        <w:drawing>
          <wp:inline distT="0" distB="0" distL="0" distR="0">
            <wp:extent cx="541020" cy="4183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061" cy="432341"/>
                    </a:xfrm>
                    <a:prstGeom prst="rect">
                      <a:avLst/>
                    </a:prstGeom>
                    <a:noFill/>
                  </pic:spPr>
                </pic:pic>
              </a:graphicData>
            </a:graphic>
          </wp:inline>
        </w:drawing>
      </w:r>
    </w:p>
    <w:p w:rsidR="00A04846" w:rsidRDefault="00A04846" w:rsidP="00A04846">
      <w:pPr>
        <w:jc w:val="center"/>
        <w:rPr>
          <w:rFonts w:ascii="SassoonPrimary" w:hAnsi="SassoonPrimary"/>
          <w:b/>
          <w:sz w:val="24"/>
          <w:szCs w:val="24"/>
        </w:rPr>
      </w:pPr>
      <w:r>
        <w:rPr>
          <w:rFonts w:ascii="SassoonPrimary" w:hAnsi="SassoonPrimary"/>
          <w:b/>
          <w:sz w:val="24"/>
          <w:szCs w:val="24"/>
        </w:rPr>
        <w:t>BIRCHFIELD NURSERY SCHOOL</w:t>
      </w:r>
    </w:p>
    <w:p w:rsidR="00A04846" w:rsidRDefault="00A04846" w:rsidP="00A04846">
      <w:pPr>
        <w:jc w:val="center"/>
        <w:rPr>
          <w:rFonts w:ascii="SassoonPrimary" w:hAnsi="SassoonPrimary"/>
          <w:b/>
          <w:sz w:val="24"/>
          <w:szCs w:val="24"/>
        </w:rPr>
      </w:pPr>
      <w:r>
        <w:rPr>
          <w:rFonts w:ascii="SassoonPrimary" w:hAnsi="SassoonPrimary"/>
          <w:b/>
          <w:sz w:val="24"/>
          <w:szCs w:val="24"/>
        </w:rPr>
        <w:t>REMOTE LEARNING POLICY</w:t>
      </w:r>
    </w:p>
    <w:p w:rsidR="00A04846" w:rsidRDefault="00A04846" w:rsidP="00A04846">
      <w:pPr>
        <w:rPr>
          <w:rFonts w:ascii="SassoonPrimary" w:hAnsi="SassoonPrimary"/>
          <w:b/>
          <w:sz w:val="24"/>
          <w:szCs w:val="24"/>
        </w:rPr>
      </w:pPr>
      <w:r>
        <w:rPr>
          <w:rFonts w:ascii="SassoonPrimary" w:hAnsi="SassoonPrimary"/>
          <w:b/>
          <w:sz w:val="24"/>
          <w:szCs w:val="24"/>
        </w:rPr>
        <w:t>Intent</w:t>
      </w:r>
    </w:p>
    <w:p w:rsidR="00A04846" w:rsidRPr="00115733" w:rsidRDefault="00A04846" w:rsidP="00A04846">
      <w:pPr>
        <w:rPr>
          <w:rFonts w:ascii="SassoonPrimary" w:hAnsi="SassoonPrimary"/>
          <w:sz w:val="20"/>
          <w:szCs w:val="20"/>
        </w:rPr>
      </w:pPr>
      <w:r w:rsidRPr="00115733">
        <w:rPr>
          <w:rFonts w:ascii="SassoonPrimary" w:hAnsi="SassoonPrimary"/>
          <w:sz w:val="20"/>
          <w:szCs w:val="20"/>
        </w:rPr>
        <w:t xml:space="preserve">Since March 2020 schools across the globe have faced the challenge of ensuring that </w:t>
      </w:r>
      <w:proofErr w:type="spellStart"/>
      <w:r w:rsidRPr="00115733">
        <w:rPr>
          <w:rFonts w:ascii="SassoonPrimary" w:hAnsi="SassoonPrimary"/>
          <w:sz w:val="20"/>
          <w:szCs w:val="20"/>
        </w:rPr>
        <w:t>pupis</w:t>
      </w:r>
      <w:proofErr w:type="spellEnd"/>
      <w:r w:rsidRPr="00115733">
        <w:rPr>
          <w:rFonts w:ascii="SassoonPrimary" w:hAnsi="SassoonPrimary"/>
          <w:sz w:val="20"/>
          <w:szCs w:val="20"/>
        </w:rPr>
        <w:t xml:space="preserve"> receive the very best education whist battling a global pandemic which has caused repeated disruption to the usual rhythm of the school year.</w:t>
      </w:r>
    </w:p>
    <w:p w:rsidR="00A04846" w:rsidRPr="00115733" w:rsidRDefault="00A04846" w:rsidP="00A04846">
      <w:pPr>
        <w:rPr>
          <w:rFonts w:ascii="SassoonPrimary" w:hAnsi="SassoonPrimary"/>
          <w:sz w:val="20"/>
          <w:szCs w:val="20"/>
        </w:rPr>
      </w:pPr>
      <w:r w:rsidRPr="00115733">
        <w:rPr>
          <w:rFonts w:ascii="SassoonPrimary" w:hAnsi="SassoonPrimary"/>
          <w:sz w:val="20"/>
          <w:szCs w:val="20"/>
        </w:rPr>
        <w:t>The Education Endowment Foundation (EEF) has found that the effectiveness of remote teaching is determined by many of the same factors as determine the effectiveness of live classroom teaching. For example:</w:t>
      </w:r>
    </w:p>
    <w:p w:rsidR="00A04846" w:rsidRPr="00115733" w:rsidRDefault="00A04846" w:rsidP="00A04846">
      <w:pPr>
        <w:pStyle w:val="ListParagraph"/>
        <w:numPr>
          <w:ilvl w:val="0"/>
          <w:numId w:val="1"/>
        </w:numPr>
        <w:rPr>
          <w:rFonts w:ascii="SassoonPrimary" w:hAnsi="SassoonPrimary"/>
          <w:sz w:val="20"/>
          <w:szCs w:val="20"/>
        </w:rPr>
      </w:pPr>
      <w:r w:rsidRPr="00115733">
        <w:rPr>
          <w:rFonts w:ascii="SassoonPrimary" w:hAnsi="SassoonPrimary"/>
          <w:sz w:val="20"/>
          <w:szCs w:val="20"/>
        </w:rPr>
        <w:t>ensuring pupils receive clear explanations</w:t>
      </w:r>
    </w:p>
    <w:p w:rsidR="00A04846" w:rsidRPr="00115733" w:rsidRDefault="00A04846" w:rsidP="00A04846">
      <w:pPr>
        <w:pStyle w:val="ListParagraph"/>
        <w:numPr>
          <w:ilvl w:val="0"/>
          <w:numId w:val="1"/>
        </w:numPr>
        <w:rPr>
          <w:rFonts w:ascii="SassoonPrimary" w:hAnsi="SassoonPrimary"/>
          <w:sz w:val="20"/>
          <w:szCs w:val="20"/>
        </w:rPr>
      </w:pPr>
      <w:r w:rsidRPr="00115733">
        <w:rPr>
          <w:rFonts w:ascii="SassoonPrimary" w:hAnsi="SassoonPrimary"/>
          <w:sz w:val="20"/>
          <w:szCs w:val="20"/>
        </w:rPr>
        <w:t xml:space="preserve">supporting growth in confidence with new material through </w:t>
      </w:r>
      <w:proofErr w:type="spellStart"/>
      <w:r w:rsidRPr="00115733">
        <w:rPr>
          <w:rFonts w:ascii="SassoonPrimary" w:hAnsi="SassoonPrimary"/>
          <w:sz w:val="20"/>
          <w:szCs w:val="20"/>
        </w:rPr>
        <w:t>scaffolded</w:t>
      </w:r>
      <w:proofErr w:type="spellEnd"/>
      <w:r w:rsidRPr="00115733">
        <w:rPr>
          <w:rFonts w:ascii="SassoonPrimary" w:hAnsi="SassoonPrimary"/>
          <w:sz w:val="20"/>
          <w:szCs w:val="20"/>
        </w:rPr>
        <w:t xml:space="preserve"> practice</w:t>
      </w:r>
    </w:p>
    <w:p w:rsidR="00A04846" w:rsidRPr="00115733" w:rsidRDefault="00A04846" w:rsidP="00A04846">
      <w:pPr>
        <w:pStyle w:val="ListParagraph"/>
        <w:numPr>
          <w:ilvl w:val="0"/>
          <w:numId w:val="1"/>
        </w:numPr>
        <w:rPr>
          <w:rFonts w:ascii="SassoonPrimary" w:hAnsi="SassoonPrimary"/>
          <w:sz w:val="20"/>
          <w:szCs w:val="20"/>
        </w:rPr>
      </w:pPr>
      <w:r w:rsidRPr="00115733">
        <w:rPr>
          <w:rFonts w:ascii="SassoonPrimary" w:hAnsi="SassoonPrimary"/>
          <w:sz w:val="20"/>
          <w:szCs w:val="20"/>
        </w:rPr>
        <w:t>application of new knowledge or skills</w:t>
      </w:r>
    </w:p>
    <w:p w:rsidR="00856C8C" w:rsidRPr="00115733" w:rsidRDefault="00A04846" w:rsidP="00A04846">
      <w:pPr>
        <w:pStyle w:val="ListParagraph"/>
        <w:numPr>
          <w:ilvl w:val="0"/>
          <w:numId w:val="1"/>
        </w:numPr>
        <w:rPr>
          <w:rFonts w:ascii="SassoonPrimary" w:hAnsi="SassoonPrimary"/>
          <w:sz w:val="20"/>
          <w:szCs w:val="20"/>
        </w:rPr>
      </w:pPr>
      <w:r w:rsidRPr="00115733">
        <w:rPr>
          <w:rFonts w:ascii="SassoonPrimary" w:hAnsi="SassoonPrimary"/>
          <w:sz w:val="20"/>
          <w:szCs w:val="20"/>
        </w:rPr>
        <w:t>enabling pupils to receive feedback on how to progress</w:t>
      </w:r>
    </w:p>
    <w:p w:rsidR="00A04846" w:rsidRPr="00115733" w:rsidRDefault="00A04846" w:rsidP="00A04846">
      <w:pPr>
        <w:rPr>
          <w:rFonts w:ascii="SassoonPrimary" w:hAnsi="SassoonPrimary"/>
          <w:sz w:val="20"/>
          <w:szCs w:val="20"/>
        </w:rPr>
      </w:pPr>
      <w:r w:rsidRPr="00115733">
        <w:rPr>
          <w:rFonts w:ascii="SassoonPrimary" w:hAnsi="SassoonPrimary"/>
          <w:sz w:val="20"/>
          <w:szCs w:val="20"/>
        </w:rPr>
        <w:t xml:space="preserve"> At Birchfield Nursery school we endeavour to deliver an educational offer that has regard for what constitutes effective practice within what is possible within the schools resources. </w:t>
      </w:r>
    </w:p>
    <w:p w:rsidR="00A04846" w:rsidRPr="00115733" w:rsidRDefault="00A04846" w:rsidP="00A04846">
      <w:pPr>
        <w:rPr>
          <w:rFonts w:ascii="SassoonPrimary" w:hAnsi="SassoonPrimary"/>
          <w:sz w:val="20"/>
          <w:szCs w:val="20"/>
        </w:rPr>
      </w:pPr>
      <w:r w:rsidRPr="00115733">
        <w:rPr>
          <w:rFonts w:ascii="SassoonPrimary" w:hAnsi="SassoonPrimary"/>
          <w:sz w:val="20"/>
          <w:szCs w:val="20"/>
        </w:rPr>
        <w:t>Our remote offer is planned to promote seamless transitions between on site and remote education ensuring equality of opportunity for those accessing nursery or not.</w:t>
      </w:r>
    </w:p>
    <w:p w:rsidR="00A04846" w:rsidRPr="00115733" w:rsidRDefault="00A04846" w:rsidP="00A04846">
      <w:pPr>
        <w:rPr>
          <w:rFonts w:ascii="SassoonPrimary" w:hAnsi="SassoonPrimary"/>
          <w:sz w:val="20"/>
          <w:szCs w:val="20"/>
        </w:rPr>
      </w:pPr>
      <w:r w:rsidRPr="00115733">
        <w:rPr>
          <w:rFonts w:ascii="SassoonPrimary" w:hAnsi="SassoonPrimary"/>
          <w:sz w:val="20"/>
          <w:szCs w:val="20"/>
        </w:rPr>
        <w:t>We are aware of our safeguarding duties and see the delivery of a consistent, monitored remote offer as crucial to supporting safeguarding for those families not accessing on site education.</w:t>
      </w:r>
    </w:p>
    <w:p w:rsidR="00A04846" w:rsidRDefault="00A04846" w:rsidP="00A04846">
      <w:pPr>
        <w:rPr>
          <w:rFonts w:ascii="SassoonPrimary" w:hAnsi="SassoonPrimary"/>
          <w:b/>
          <w:sz w:val="24"/>
          <w:szCs w:val="24"/>
        </w:rPr>
      </w:pPr>
      <w:r w:rsidRPr="00A04846">
        <w:rPr>
          <w:rFonts w:ascii="SassoonPrimary" w:hAnsi="SassoonPrimary"/>
          <w:b/>
          <w:sz w:val="24"/>
          <w:szCs w:val="24"/>
        </w:rPr>
        <w:t>Implementation</w:t>
      </w:r>
    </w:p>
    <w:tbl>
      <w:tblPr>
        <w:tblStyle w:val="TableGrid"/>
        <w:tblW w:w="11058" w:type="dxa"/>
        <w:tblInd w:w="-431" w:type="dxa"/>
        <w:tblLook w:val="04A0" w:firstRow="1" w:lastRow="0" w:firstColumn="1" w:lastColumn="0" w:noHBand="0" w:noVBand="1"/>
      </w:tblPr>
      <w:tblGrid>
        <w:gridCol w:w="3261"/>
        <w:gridCol w:w="1418"/>
        <w:gridCol w:w="4849"/>
        <w:gridCol w:w="1530"/>
      </w:tblGrid>
      <w:tr w:rsidR="00115733" w:rsidTr="00115733">
        <w:tc>
          <w:tcPr>
            <w:tcW w:w="3261" w:type="dxa"/>
          </w:tcPr>
          <w:p w:rsidR="00A04846" w:rsidRPr="00A04846" w:rsidRDefault="00A04846" w:rsidP="00A04846">
            <w:pPr>
              <w:rPr>
                <w:rFonts w:ascii="SassoonPrimary" w:hAnsi="SassoonPrimary"/>
                <w:b/>
              </w:rPr>
            </w:pPr>
            <w:r w:rsidRPr="00A04846">
              <w:rPr>
                <w:rFonts w:ascii="SassoonPrimary" w:hAnsi="SassoonPrimary"/>
                <w:b/>
              </w:rPr>
              <w:t>Action</w:t>
            </w:r>
          </w:p>
        </w:tc>
        <w:tc>
          <w:tcPr>
            <w:tcW w:w="1418" w:type="dxa"/>
          </w:tcPr>
          <w:p w:rsidR="00A04846" w:rsidRPr="00A04846" w:rsidRDefault="00A04846" w:rsidP="00A04846">
            <w:pPr>
              <w:rPr>
                <w:rFonts w:ascii="SassoonPrimary" w:hAnsi="SassoonPrimary"/>
                <w:b/>
              </w:rPr>
            </w:pPr>
            <w:r w:rsidRPr="00A04846">
              <w:rPr>
                <w:rFonts w:ascii="SassoonPrimary" w:hAnsi="SassoonPrimary"/>
                <w:b/>
              </w:rPr>
              <w:t>Staff</w:t>
            </w:r>
          </w:p>
        </w:tc>
        <w:tc>
          <w:tcPr>
            <w:tcW w:w="4849" w:type="dxa"/>
          </w:tcPr>
          <w:p w:rsidR="00A04846" w:rsidRPr="00A04846" w:rsidRDefault="00A04846" w:rsidP="00A04846">
            <w:pPr>
              <w:rPr>
                <w:rFonts w:ascii="SassoonPrimary" w:hAnsi="SassoonPrimary"/>
                <w:b/>
              </w:rPr>
            </w:pPr>
            <w:r>
              <w:rPr>
                <w:rFonts w:ascii="SassoonPrimary" w:hAnsi="SassoonPrimary"/>
                <w:b/>
              </w:rPr>
              <w:t>Monitoring</w:t>
            </w:r>
          </w:p>
        </w:tc>
        <w:tc>
          <w:tcPr>
            <w:tcW w:w="1530" w:type="dxa"/>
          </w:tcPr>
          <w:p w:rsidR="00A04846" w:rsidRPr="00A04846" w:rsidRDefault="00A04846" w:rsidP="00A04846">
            <w:pPr>
              <w:rPr>
                <w:rFonts w:ascii="SassoonPrimary" w:hAnsi="SassoonPrimary"/>
                <w:b/>
              </w:rPr>
            </w:pPr>
            <w:proofErr w:type="spellStart"/>
            <w:r>
              <w:rPr>
                <w:rFonts w:ascii="SassoonPrimary" w:hAnsi="SassoonPrimary"/>
                <w:b/>
              </w:rPr>
              <w:t>AoL</w:t>
            </w:r>
            <w:proofErr w:type="spellEnd"/>
          </w:p>
        </w:tc>
      </w:tr>
      <w:tr w:rsidR="00115733" w:rsidTr="00115733">
        <w:tc>
          <w:tcPr>
            <w:tcW w:w="3261"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Big Question circulated weekly</w:t>
            </w:r>
          </w:p>
        </w:tc>
        <w:tc>
          <w:tcPr>
            <w:tcW w:w="1418" w:type="dxa"/>
          </w:tcPr>
          <w:p w:rsidR="00A04846" w:rsidRPr="00115733" w:rsidRDefault="00817D74" w:rsidP="00A04846">
            <w:pPr>
              <w:rPr>
                <w:rFonts w:ascii="SassoonPrimary" w:hAnsi="SassoonPrimary"/>
                <w:b/>
                <w:sz w:val="18"/>
                <w:szCs w:val="18"/>
              </w:rPr>
            </w:pPr>
            <w:r>
              <w:rPr>
                <w:rFonts w:ascii="SassoonPrimary" w:hAnsi="SassoonPrimary"/>
                <w:b/>
                <w:sz w:val="18"/>
                <w:szCs w:val="18"/>
              </w:rPr>
              <w:t>HP</w:t>
            </w:r>
          </w:p>
        </w:tc>
        <w:tc>
          <w:tcPr>
            <w:tcW w:w="4849"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Daily responses and further suggestions to promote learning and development</w:t>
            </w:r>
          </w:p>
        </w:tc>
        <w:tc>
          <w:tcPr>
            <w:tcW w:w="1530"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All</w:t>
            </w:r>
          </w:p>
        </w:tc>
      </w:tr>
      <w:tr w:rsidR="00115733" w:rsidTr="00115733">
        <w:tc>
          <w:tcPr>
            <w:tcW w:w="3261"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Maths ‘Number of the week’</w:t>
            </w:r>
          </w:p>
        </w:tc>
        <w:tc>
          <w:tcPr>
            <w:tcW w:w="1418" w:type="dxa"/>
          </w:tcPr>
          <w:p w:rsidR="00A04846" w:rsidRPr="00115733" w:rsidRDefault="00817D74" w:rsidP="00A04846">
            <w:pPr>
              <w:rPr>
                <w:rFonts w:ascii="SassoonPrimary" w:hAnsi="SassoonPrimary"/>
                <w:b/>
                <w:sz w:val="18"/>
                <w:szCs w:val="18"/>
              </w:rPr>
            </w:pPr>
            <w:proofErr w:type="spellStart"/>
            <w:r>
              <w:rPr>
                <w:rFonts w:ascii="SassoonPrimary" w:hAnsi="SassoonPrimary"/>
                <w:b/>
                <w:sz w:val="18"/>
                <w:szCs w:val="18"/>
              </w:rPr>
              <w:t>VMc</w:t>
            </w:r>
            <w:proofErr w:type="spellEnd"/>
          </w:p>
        </w:tc>
        <w:tc>
          <w:tcPr>
            <w:tcW w:w="4849"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 xml:space="preserve">Daily responses and further suggestions to promote learning and development including problem solving opportunities </w:t>
            </w:r>
          </w:p>
        </w:tc>
        <w:tc>
          <w:tcPr>
            <w:tcW w:w="1530"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Maths</w:t>
            </w:r>
          </w:p>
          <w:p w:rsidR="00A04846" w:rsidRPr="00115733" w:rsidRDefault="00A04846" w:rsidP="00A04846">
            <w:pPr>
              <w:rPr>
                <w:rFonts w:ascii="SassoonPrimary" w:hAnsi="SassoonPrimary"/>
                <w:sz w:val="18"/>
                <w:szCs w:val="18"/>
              </w:rPr>
            </w:pPr>
            <w:r w:rsidRPr="00115733">
              <w:rPr>
                <w:rFonts w:ascii="SassoonPrimary" w:hAnsi="SassoonPrimary"/>
                <w:sz w:val="18"/>
                <w:szCs w:val="18"/>
              </w:rPr>
              <w:t>Communication</w:t>
            </w:r>
          </w:p>
        </w:tc>
      </w:tr>
      <w:tr w:rsidR="00115733" w:rsidTr="00115733">
        <w:tc>
          <w:tcPr>
            <w:tcW w:w="3261"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Bedtime stories</w:t>
            </w:r>
          </w:p>
        </w:tc>
        <w:tc>
          <w:tcPr>
            <w:tcW w:w="1418" w:type="dxa"/>
          </w:tcPr>
          <w:p w:rsidR="00A04846" w:rsidRPr="00115733" w:rsidRDefault="00A04846" w:rsidP="00A04846">
            <w:pPr>
              <w:rPr>
                <w:rFonts w:ascii="SassoonPrimary" w:hAnsi="SassoonPrimary"/>
                <w:b/>
                <w:sz w:val="18"/>
                <w:szCs w:val="18"/>
              </w:rPr>
            </w:pPr>
            <w:r w:rsidRPr="00115733">
              <w:rPr>
                <w:rFonts w:ascii="SassoonPrimary" w:hAnsi="SassoonPrimary"/>
                <w:b/>
                <w:sz w:val="18"/>
                <w:szCs w:val="18"/>
              </w:rPr>
              <w:t>All</w:t>
            </w:r>
          </w:p>
        </w:tc>
        <w:tc>
          <w:tcPr>
            <w:tcW w:w="4849"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Nightly story from all staff in rotation linked to core curriculum texts</w:t>
            </w:r>
            <w:r w:rsidR="00115733" w:rsidRPr="00115733">
              <w:rPr>
                <w:rFonts w:ascii="SassoonPrimary" w:hAnsi="SassoonPrimary"/>
                <w:sz w:val="18"/>
                <w:szCs w:val="18"/>
              </w:rPr>
              <w:t>.</w:t>
            </w:r>
          </w:p>
          <w:p w:rsidR="00A04846" w:rsidRPr="00115733" w:rsidRDefault="00A04846" w:rsidP="00A04846">
            <w:pPr>
              <w:rPr>
                <w:rFonts w:ascii="SassoonPrimary" w:hAnsi="SassoonPrimary"/>
                <w:sz w:val="18"/>
                <w:szCs w:val="18"/>
              </w:rPr>
            </w:pPr>
            <w:r w:rsidRPr="00115733">
              <w:rPr>
                <w:rFonts w:ascii="SassoonPrimary" w:hAnsi="SassoonPrimary"/>
                <w:sz w:val="18"/>
                <w:szCs w:val="18"/>
              </w:rPr>
              <w:t>Follow up suggestions monitored by staff in charge of text</w:t>
            </w:r>
          </w:p>
        </w:tc>
        <w:tc>
          <w:tcPr>
            <w:tcW w:w="1530" w:type="dxa"/>
          </w:tcPr>
          <w:p w:rsidR="00A04846" w:rsidRPr="00115733" w:rsidRDefault="00A04846" w:rsidP="00A04846">
            <w:pPr>
              <w:rPr>
                <w:rFonts w:ascii="SassoonPrimary" w:hAnsi="SassoonPrimary"/>
                <w:sz w:val="18"/>
                <w:szCs w:val="18"/>
              </w:rPr>
            </w:pPr>
            <w:r w:rsidRPr="00115733">
              <w:rPr>
                <w:rFonts w:ascii="SassoonPrimary" w:hAnsi="SassoonPrimary"/>
                <w:sz w:val="18"/>
                <w:szCs w:val="18"/>
              </w:rPr>
              <w:t>PSD</w:t>
            </w:r>
          </w:p>
          <w:p w:rsidR="00A04846" w:rsidRPr="00115733" w:rsidRDefault="00A04846" w:rsidP="00A04846">
            <w:pPr>
              <w:rPr>
                <w:rFonts w:ascii="SassoonPrimary" w:hAnsi="SassoonPrimary"/>
                <w:sz w:val="18"/>
                <w:szCs w:val="18"/>
              </w:rPr>
            </w:pPr>
            <w:r w:rsidRPr="00115733">
              <w:rPr>
                <w:rFonts w:ascii="SassoonPrimary" w:hAnsi="SassoonPrimary"/>
                <w:sz w:val="18"/>
                <w:szCs w:val="18"/>
              </w:rPr>
              <w:t>Communication</w:t>
            </w:r>
          </w:p>
        </w:tc>
      </w:tr>
      <w:tr w:rsidR="00115733" w:rsidTr="00115733">
        <w:tc>
          <w:tcPr>
            <w:tcW w:w="3261" w:type="dxa"/>
          </w:tcPr>
          <w:p w:rsidR="00115733" w:rsidRPr="00115733" w:rsidRDefault="00115733" w:rsidP="00A04846">
            <w:pPr>
              <w:rPr>
                <w:rFonts w:ascii="SassoonPrimary" w:hAnsi="SassoonPrimary"/>
                <w:sz w:val="18"/>
                <w:szCs w:val="18"/>
              </w:rPr>
            </w:pPr>
            <w:r w:rsidRPr="00115733">
              <w:rPr>
                <w:rFonts w:ascii="SassoonPrimary" w:hAnsi="SassoonPrimary"/>
                <w:sz w:val="18"/>
                <w:szCs w:val="18"/>
              </w:rPr>
              <w:t>Phonics sessions</w:t>
            </w:r>
          </w:p>
        </w:tc>
        <w:tc>
          <w:tcPr>
            <w:tcW w:w="1418" w:type="dxa"/>
          </w:tcPr>
          <w:p w:rsidR="00115733" w:rsidRPr="00115733" w:rsidRDefault="00817D74" w:rsidP="00A04846">
            <w:pPr>
              <w:rPr>
                <w:rFonts w:ascii="SassoonPrimary" w:hAnsi="SassoonPrimary"/>
                <w:b/>
                <w:sz w:val="18"/>
                <w:szCs w:val="18"/>
              </w:rPr>
            </w:pPr>
            <w:r>
              <w:rPr>
                <w:rFonts w:ascii="SassoonPrimary" w:hAnsi="SassoonPrimary"/>
                <w:b/>
                <w:sz w:val="18"/>
                <w:szCs w:val="18"/>
              </w:rPr>
              <w:t>EW/Mc</w:t>
            </w:r>
          </w:p>
        </w:tc>
        <w:tc>
          <w:tcPr>
            <w:tcW w:w="4849" w:type="dxa"/>
          </w:tcPr>
          <w:p w:rsidR="00115733" w:rsidRPr="00115733" w:rsidRDefault="00115733" w:rsidP="00A04846">
            <w:pPr>
              <w:rPr>
                <w:rFonts w:ascii="SassoonPrimary" w:hAnsi="SassoonPrimary"/>
                <w:sz w:val="18"/>
                <w:szCs w:val="18"/>
              </w:rPr>
            </w:pPr>
            <w:r w:rsidRPr="00115733">
              <w:rPr>
                <w:rFonts w:ascii="SassoonPrimary" w:hAnsi="SassoonPrimary"/>
                <w:sz w:val="18"/>
                <w:szCs w:val="18"/>
              </w:rPr>
              <w:t xml:space="preserve">Video sessions of </w:t>
            </w:r>
            <w:proofErr w:type="spellStart"/>
            <w:r w:rsidRPr="00115733">
              <w:rPr>
                <w:rFonts w:ascii="SassoonPrimary" w:hAnsi="SassoonPrimary"/>
                <w:sz w:val="18"/>
                <w:szCs w:val="18"/>
              </w:rPr>
              <w:t>RWINc</w:t>
            </w:r>
            <w:proofErr w:type="spellEnd"/>
            <w:r w:rsidRPr="00115733">
              <w:rPr>
                <w:rFonts w:ascii="SassoonPrimary" w:hAnsi="SassoonPrimary"/>
                <w:sz w:val="18"/>
                <w:szCs w:val="18"/>
              </w:rPr>
              <w:t>/Phase One phonics linked to child’s most recent assessments.</w:t>
            </w:r>
          </w:p>
        </w:tc>
        <w:tc>
          <w:tcPr>
            <w:tcW w:w="1530" w:type="dxa"/>
          </w:tcPr>
          <w:p w:rsidR="00115733" w:rsidRPr="00115733" w:rsidRDefault="00115733" w:rsidP="00A04846">
            <w:pPr>
              <w:rPr>
                <w:rFonts w:ascii="SassoonPrimary" w:hAnsi="SassoonPrimary"/>
                <w:sz w:val="18"/>
                <w:szCs w:val="18"/>
              </w:rPr>
            </w:pPr>
            <w:r w:rsidRPr="00115733">
              <w:rPr>
                <w:rFonts w:ascii="SassoonPrimary" w:hAnsi="SassoonPrimary"/>
                <w:sz w:val="18"/>
                <w:szCs w:val="18"/>
              </w:rPr>
              <w:t>Literacy</w:t>
            </w:r>
          </w:p>
        </w:tc>
      </w:tr>
      <w:tr w:rsidR="00115733" w:rsidTr="00115733">
        <w:tc>
          <w:tcPr>
            <w:tcW w:w="3261"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Contact calls (SEND)</w:t>
            </w:r>
          </w:p>
        </w:tc>
        <w:tc>
          <w:tcPr>
            <w:tcW w:w="1418" w:type="dxa"/>
          </w:tcPr>
          <w:p w:rsidR="00A04846" w:rsidRPr="00115733" w:rsidRDefault="00115733" w:rsidP="00A04846">
            <w:pPr>
              <w:rPr>
                <w:rFonts w:ascii="SassoonPrimary" w:hAnsi="SassoonPrimary"/>
                <w:b/>
                <w:sz w:val="18"/>
                <w:szCs w:val="18"/>
              </w:rPr>
            </w:pPr>
            <w:r w:rsidRPr="00115733">
              <w:rPr>
                <w:rFonts w:ascii="SassoonPrimary" w:hAnsi="SassoonPrimary"/>
                <w:b/>
                <w:sz w:val="18"/>
                <w:szCs w:val="18"/>
              </w:rPr>
              <w:t>JH</w:t>
            </w:r>
          </w:p>
        </w:tc>
        <w:tc>
          <w:tcPr>
            <w:tcW w:w="4849"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Weekly contact calls to those on SEND register</w:t>
            </w:r>
          </w:p>
        </w:tc>
        <w:tc>
          <w:tcPr>
            <w:tcW w:w="1530" w:type="dxa"/>
          </w:tcPr>
          <w:p w:rsidR="00A04846" w:rsidRPr="00115733" w:rsidRDefault="00A04846" w:rsidP="00A04846">
            <w:pPr>
              <w:rPr>
                <w:rFonts w:ascii="SassoonPrimary" w:hAnsi="SassoonPrimary"/>
                <w:sz w:val="18"/>
                <w:szCs w:val="18"/>
              </w:rPr>
            </w:pPr>
          </w:p>
        </w:tc>
      </w:tr>
      <w:tr w:rsidR="00115733" w:rsidTr="00115733">
        <w:tc>
          <w:tcPr>
            <w:tcW w:w="3261"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Contact calls (SALT)</w:t>
            </w:r>
          </w:p>
        </w:tc>
        <w:tc>
          <w:tcPr>
            <w:tcW w:w="1418" w:type="dxa"/>
          </w:tcPr>
          <w:p w:rsidR="00A04846" w:rsidRPr="00115733" w:rsidRDefault="00115733" w:rsidP="00A04846">
            <w:pPr>
              <w:rPr>
                <w:rFonts w:ascii="SassoonPrimary" w:hAnsi="SassoonPrimary"/>
                <w:b/>
                <w:sz w:val="18"/>
                <w:szCs w:val="18"/>
              </w:rPr>
            </w:pPr>
            <w:r w:rsidRPr="00115733">
              <w:rPr>
                <w:rFonts w:ascii="SassoonPrimary" w:hAnsi="SassoonPrimary"/>
                <w:b/>
                <w:sz w:val="18"/>
                <w:szCs w:val="18"/>
              </w:rPr>
              <w:t>SJ</w:t>
            </w:r>
          </w:p>
        </w:tc>
        <w:tc>
          <w:tcPr>
            <w:tcW w:w="4849"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 xml:space="preserve">Weekly contact call and </w:t>
            </w:r>
            <w:proofErr w:type="spellStart"/>
            <w:r w:rsidRPr="00115733">
              <w:rPr>
                <w:rFonts w:ascii="SassoonPrimary" w:hAnsi="SassoonPrimary"/>
                <w:sz w:val="18"/>
                <w:szCs w:val="18"/>
              </w:rPr>
              <w:t>Wellcom</w:t>
            </w:r>
            <w:proofErr w:type="spellEnd"/>
            <w:r w:rsidRPr="00115733">
              <w:rPr>
                <w:rFonts w:ascii="SassoonPrimary" w:hAnsi="SassoonPrimary"/>
                <w:sz w:val="18"/>
                <w:szCs w:val="18"/>
              </w:rPr>
              <w:t xml:space="preserve"> planning linked to child’s most recent assessment</w:t>
            </w:r>
          </w:p>
        </w:tc>
        <w:tc>
          <w:tcPr>
            <w:tcW w:w="1530"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Communication</w:t>
            </w:r>
          </w:p>
        </w:tc>
      </w:tr>
      <w:tr w:rsidR="00115733" w:rsidTr="00115733">
        <w:tc>
          <w:tcPr>
            <w:tcW w:w="3261"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Contact calls (Safeguarding)</w:t>
            </w:r>
          </w:p>
        </w:tc>
        <w:tc>
          <w:tcPr>
            <w:tcW w:w="1418" w:type="dxa"/>
          </w:tcPr>
          <w:p w:rsidR="00A04846" w:rsidRPr="00115733" w:rsidRDefault="00115733" w:rsidP="00A04846">
            <w:pPr>
              <w:rPr>
                <w:rFonts w:ascii="SassoonPrimary" w:hAnsi="SassoonPrimary"/>
                <w:b/>
                <w:sz w:val="18"/>
                <w:szCs w:val="18"/>
              </w:rPr>
            </w:pPr>
            <w:r w:rsidRPr="00115733">
              <w:rPr>
                <w:rFonts w:ascii="SassoonPrimary" w:hAnsi="SassoonPrimary"/>
                <w:b/>
                <w:sz w:val="18"/>
                <w:szCs w:val="18"/>
              </w:rPr>
              <w:t>CL</w:t>
            </w:r>
          </w:p>
        </w:tc>
        <w:tc>
          <w:tcPr>
            <w:tcW w:w="4849"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Calls linked to levels of need for those with highlighted safeguarding concerns</w:t>
            </w:r>
          </w:p>
        </w:tc>
        <w:tc>
          <w:tcPr>
            <w:tcW w:w="1530" w:type="dxa"/>
          </w:tcPr>
          <w:p w:rsidR="00A04846" w:rsidRPr="00115733" w:rsidRDefault="00A04846" w:rsidP="00A04846">
            <w:pPr>
              <w:rPr>
                <w:rFonts w:ascii="SassoonPrimary" w:hAnsi="SassoonPrimary"/>
                <w:sz w:val="18"/>
                <w:szCs w:val="18"/>
              </w:rPr>
            </w:pPr>
          </w:p>
        </w:tc>
      </w:tr>
      <w:tr w:rsidR="00115733" w:rsidTr="00115733">
        <w:tc>
          <w:tcPr>
            <w:tcW w:w="3261"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Contact calls (Nurture and family support)</w:t>
            </w:r>
          </w:p>
        </w:tc>
        <w:tc>
          <w:tcPr>
            <w:tcW w:w="1418" w:type="dxa"/>
          </w:tcPr>
          <w:p w:rsidR="00A04846" w:rsidRPr="00115733" w:rsidRDefault="00115733" w:rsidP="00A04846">
            <w:pPr>
              <w:rPr>
                <w:rFonts w:ascii="SassoonPrimary" w:hAnsi="SassoonPrimary"/>
                <w:b/>
                <w:sz w:val="18"/>
                <w:szCs w:val="18"/>
              </w:rPr>
            </w:pPr>
            <w:r w:rsidRPr="00115733">
              <w:rPr>
                <w:rFonts w:ascii="SassoonPrimary" w:hAnsi="SassoonPrimary"/>
                <w:b/>
                <w:sz w:val="18"/>
                <w:szCs w:val="18"/>
              </w:rPr>
              <w:t>WR/HP</w:t>
            </w:r>
            <w:bookmarkStart w:id="0" w:name="_GoBack"/>
            <w:bookmarkEnd w:id="0"/>
          </w:p>
        </w:tc>
        <w:tc>
          <w:tcPr>
            <w:tcW w:w="4849" w:type="dxa"/>
          </w:tcPr>
          <w:p w:rsidR="00A04846" w:rsidRPr="00115733" w:rsidRDefault="00115733" w:rsidP="00A04846">
            <w:pPr>
              <w:rPr>
                <w:rFonts w:ascii="SassoonPrimary" w:hAnsi="SassoonPrimary"/>
                <w:sz w:val="18"/>
                <w:szCs w:val="18"/>
              </w:rPr>
            </w:pPr>
            <w:r w:rsidRPr="00115733">
              <w:rPr>
                <w:rFonts w:ascii="SassoonPrimary" w:hAnsi="SassoonPrimary"/>
                <w:sz w:val="18"/>
                <w:szCs w:val="18"/>
              </w:rPr>
              <w:t>Calls to those who have requested mental health and wellbeing support</w:t>
            </w:r>
          </w:p>
        </w:tc>
        <w:tc>
          <w:tcPr>
            <w:tcW w:w="1530" w:type="dxa"/>
          </w:tcPr>
          <w:p w:rsidR="00A04846" w:rsidRPr="00115733" w:rsidRDefault="00A04846" w:rsidP="00A04846">
            <w:pPr>
              <w:rPr>
                <w:rFonts w:ascii="SassoonPrimary" w:hAnsi="SassoonPrimary"/>
                <w:sz w:val="18"/>
                <w:szCs w:val="18"/>
              </w:rPr>
            </w:pPr>
          </w:p>
        </w:tc>
      </w:tr>
      <w:tr w:rsidR="00115733" w:rsidTr="00901FE4">
        <w:tc>
          <w:tcPr>
            <w:tcW w:w="11058" w:type="dxa"/>
            <w:gridSpan w:val="4"/>
          </w:tcPr>
          <w:p w:rsidR="00115733" w:rsidRPr="00115733" w:rsidRDefault="00115733" w:rsidP="00115733">
            <w:pPr>
              <w:jc w:val="center"/>
              <w:rPr>
                <w:rFonts w:ascii="SassoonPrimary" w:hAnsi="SassoonPrimary"/>
                <w:sz w:val="18"/>
                <w:szCs w:val="18"/>
              </w:rPr>
            </w:pPr>
            <w:r>
              <w:rPr>
                <w:rFonts w:ascii="SassoonPrimary" w:hAnsi="SassoonPrimary"/>
                <w:sz w:val="18"/>
                <w:szCs w:val="18"/>
              </w:rPr>
              <w:t>All remote learning is delivered via Tapestry online</w:t>
            </w:r>
          </w:p>
        </w:tc>
      </w:tr>
    </w:tbl>
    <w:p w:rsidR="00A04846" w:rsidRDefault="00A04846" w:rsidP="00A04846">
      <w:pPr>
        <w:rPr>
          <w:rFonts w:ascii="SassoonPrimary" w:hAnsi="SassoonPrimary"/>
          <w:b/>
          <w:sz w:val="24"/>
          <w:szCs w:val="24"/>
        </w:rPr>
      </w:pPr>
    </w:p>
    <w:p w:rsidR="00115733" w:rsidRDefault="00115733" w:rsidP="00A04846">
      <w:pPr>
        <w:rPr>
          <w:rFonts w:ascii="SassoonPrimary" w:hAnsi="SassoonPrimary"/>
          <w:b/>
        </w:rPr>
      </w:pPr>
      <w:r w:rsidRPr="00115733">
        <w:rPr>
          <w:rFonts w:ascii="SassoonPrimary" w:hAnsi="SassoonPrimary"/>
          <w:b/>
        </w:rPr>
        <w:t>Impact</w:t>
      </w:r>
    </w:p>
    <w:p w:rsidR="00A04846" w:rsidRDefault="00115733" w:rsidP="00A04846">
      <w:pPr>
        <w:rPr>
          <w:rFonts w:ascii="SassoonPrimary" w:hAnsi="SassoonPrimary"/>
        </w:rPr>
      </w:pPr>
      <w:r>
        <w:rPr>
          <w:rFonts w:ascii="SassoonPrimary" w:hAnsi="SassoonPrimary"/>
        </w:rPr>
        <w:t>Following lockdowns in Spring/Summer 2020 and spring 2021, we saw children return to nursery with minimal regression. We address this immediately through repeat baselines and addressing gaps and strengths across the areas of learning.</w:t>
      </w:r>
    </w:p>
    <w:p w:rsidR="00115733" w:rsidRDefault="00115733" w:rsidP="00A04846">
      <w:pPr>
        <w:rPr>
          <w:rFonts w:ascii="SassoonPrimary" w:hAnsi="SassoonPrimary"/>
        </w:rPr>
      </w:pPr>
    </w:p>
    <w:p w:rsidR="00A04846" w:rsidRPr="00115733" w:rsidRDefault="00115733" w:rsidP="00A04846">
      <w:pPr>
        <w:pStyle w:val="ListParagraph"/>
        <w:rPr>
          <w:rFonts w:ascii="SassoonPrimary" w:hAnsi="SassoonPrimary"/>
          <w:color w:val="00B0F0"/>
          <w:sz w:val="16"/>
          <w:szCs w:val="16"/>
        </w:rPr>
      </w:pPr>
      <w:r w:rsidRPr="00115733">
        <w:rPr>
          <w:rFonts w:ascii="SassoonPrimary" w:hAnsi="SassoonPrimary"/>
          <w:color w:val="00B0F0"/>
          <w:sz w:val="16"/>
          <w:szCs w:val="16"/>
        </w:rPr>
        <w:t>Ref:https://www.gov.uk/government/publications/remote-education-good-practice/remote-education-good-practice</w:t>
      </w:r>
    </w:p>
    <w:sectPr w:rsidR="00A04846" w:rsidRPr="00115733" w:rsidSect="0011573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76B50"/>
    <w:multiLevelType w:val="hybridMultilevel"/>
    <w:tmpl w:val="46D2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46"/>
    <w:rsid w:val="00115733"/>
    <w:rsid w:val="00257ADD"/>
    <w:rsid w:val="00817D74"/>
    <w:rsid w:val="00856C8C"/>
    <w:rsid w:val="00A0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EDD5"/>
  <w15:chartTrackingRefBased/>
  <w15:docId w15:val="{A610F10D-49E2-41A1-BFC8-803A7856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846"/>
    <w:pPr>
      <w:ind w:left="720"/>
      <w:contextualSpacing/>
    </w:pPr>
  </w:style>
  <w:style w:type="table" w:styleId="TableGrid">
    <w:name w:val="Table Grid"/>
    <w:basedOn w:val="TableNormal"/>
    <w:uiPriority w:val="39"/>
    <w:rsid w:val="00A0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DBTestW10</cp:lastModifiedBy>
  <cp:revision>2</cp:revision>
  <dcterms:created xsi:type="dcterms:W3CDTF">2022-12-07T10:24:00Z</dcterms:created>
  <dcterms:modified xsi:type="dcterms:W3CDTF">2022-12-07T10:24:00Z</dcterms:modified>
</cp:coreProperties>
</file>