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784A" w14:textId="77777777" w:rsidR="00064062" w:rsidRPr="005A42A0" w:rsidRDefault="00064062" w:rsidP="003F58AA">
      <w:pPr>
        <w:jc w:val="center"/>
        <w:rPr>
          <w:rFonts w:ascii="Tahoma" w:hAnsi="Tahoma" w:cs="Tahoma"/>
          <w:b/>
        </w:rPr>
      </w:pPr>
    </w:p>
    <w:p w14:paraId="3A41946A" w14:textId="77777777" w:rsidR="003F58AA" w:rsidRPr="0052022B" w:rsidRDefault="003F58AA" w:rsidP="003F58AA">
      <w:pPr>
        <w:jc w:val="center"/>
        <w:rPr>
          <w:rFonts w:ascii="Congenial Light" w:hAnsi="Congenial Light" w:cs="Tahoma"/>
          <w:b/>
          <w:sz w:val="24"/>
          <w:szCs w:val="24"/>
        </w:rPr>
      </w:pPr>
      <w:r w:rsidRPr="0052022B">
        <w:rPr>
          <w:rFonts w:ascii="Congenial Light" w:hAnsi="Congenial Light" w:cs="Tahoma"/>
          <w:b/>
          <w:sz w:val="24"/>
          <w:szCs w:val="24"/>
        </w:rPr>
        <w:t>Achieving positive behaviour policy and anti-bullying</w:t>
      </w:r>
    </w:p>
    <w:p w14:paraId="00E775B6" w14:textId="77777777" w:rsidR="003F58AA" w:rsidRPr="0052022B" w:rsidRDefault="003F58AA" w:rsidP="003F58AA">
      <w:pPr>
        <w:jc w:val="center"/>
        <w:rPr>
          <w:rFonts w:ascii="Congenial Light" w:hAnsi="Congenial Light" w:cs="Tahoma"/>
          <w:b/>
          <w:sz w:val="24"/>
          <w:szCs w:val="24"/>
        </w:rPr>
      </w:pPr>
      <w:r w:rsidRPr="0052022B">
        <w:rPr>
          <w:rFonts w:ascii="Congenial Light" w:hAnsi="Congenial Light" w:cs="Tahoma"/>
          <w:b/>
          <w:sz w:val="24"/>
          <w:szCs w:val="24"/>
        </w:rPr>
        <w:t>Policy statement</w:t>
      </w:r>
      <w:r w:rsidR="005A42A0" w:rsidRPr="0052022B">
        <w:rPr>
          <w:rFonts w:ascii="Congenial Light" w:hAnsi="Congenial Light" w:cs="Tahoma"/>
          <w:b/>
          <w:sz w:val="24"/>
          <w:szCs w:val="24"/>
        </w:rPr>
        <w:t xml:space="preserve"> 2023</w:t>
      </w:r>
    </w:p>
    <w:p w14:paraId="4A9B7A5E" w14:textId="77777777" w:rsidR="00293020" w:rsidRPr="0052022B" w:rsidRDefault="00293020" w:rsidP="003F58AA">
      <w:pPr>
        <w:jc w:val="center"/>
        <w:rPr>
          <w:rFonts w:ascii="Congenial Light" w:hAnsi="Congenial Light" w:cs="Tahoma"/>
          <w:b/>
          <w:sz w:val="24"/>
          <w:szCs w:val="24"/>
        </w:rPr>
      </w:pPr>
    </w:p>
    <w:p w14:paraId="49B24B48" w14:textId="77777777" w:rsidR="00293020" w:rsidRDefault="00293020" w:rsidP="00293020">
      <w:pPr>
        <w:rPr>
          <w:rFonts w:ascii="Congenial Light" w:hAnsi="Congenial Light" w:cs="Tahoma"/>
          <w:sz w:val="24"/>
          <w:szCs w:val="24"/>
        </w:rPr>
      </w:pPr>
      <w:r w:rsidRPr="0052022B">
        <w:rPr>
          <w:rFonts w:ascii="Congenial Light" w:hAnsi="Congenial Light" w:cs="Tahoma"/>
          <w:sz w:val="24"/>
          <w:szCs w:val="24"/>
        </w:rPr>
        <w:t>The EYFS framework describes ‘positive behaviour’ to consist of:</w:t>
      </w:r>
    </w:p>
    <w:p w14:paraId="5B3170ED" w14:textId="3A22746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Emotional intelligence</w:t>
      </w:r>
      <w:r w:rsidRPr="0052022B">
        <w:rPr>
          <w:rFonts w:ascii="Congenial Light" w:hAnsi="Congenial Light" w:cs="Tahoma"/>
          <w:sz w:val="24"/>
          <w:szCs w:val="24"/>
        </w:rPr>
        <w:t xml:space="preserve">: Being able to manage feelings and behaviour, express emotions effectively, and be empathetic towards others  </w:t>
      </w:r>
    </w:p>
    <w:p w14:paraId="53539EE2" w14:textId="560811C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Social skills</w:t>
      </w:r>
      <w:r w:rsidRPr="0052022B">
        <w:rPr>
          <w:rFonts w:ascii="Congenial Light" w:hAnsi="Congenial Light" w:cs="Tahoma"/>
          <w:sz w:val="24"/>
          <w:szCs w:val="24"/>
        </w:rPr>
        <w:t xml:space="preserve">: Being able to form positive, respectful relationships  </w:t>
      </w:r>
    </w:p>
    <w:p w14:paraId="779A35F3" w14:textId="0E9F1C7F"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Self-regulation</w:t>
      </w:r>
      <w:r w:rsidRPr="0052022B">
        <w:rPr>
          <w:rFonts w:ascii="Congenial Light" w:hAnsi="Congenial Light" w:cs="Tahoma"/>
          <w:sz w:val="24"/>
          <w:szCs w:val="24"/>
        </w:rPr>
        <w:t xml:space="preserve">: Being able to control impulses when appropriate, set and work towards goals, and follow instructions  </w:t>
      </w:r>
    </w:p>
    <w:p w14:paraId="1B431F31" w14:textId="0914EAC3"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Understanding</w:t>
      </w:r>
      <w:r w:rsidRPr="0052022B">
        <w:rPr>
          <w:rFonts w:ascii="Congenial Light" w:hAnsi="Congenial Light" w:cs="Tahoma"/>
          <w:sz w:val="24"/>
          <w:szCs w:val="24"/>
        </w:rPr>
        <w:t xml:space="preserve">: Understanding feelings and those of others, and understanding the reasons for rules  </w:t>
      </w:r>
    </w:p>
    <w:p w14:paraId="05749EFB" w14:textId="027EFE48"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Confidence</w:t>
      </w:r>
      <w:r w:rsidRPr="0052022B">
        <w:rPr>
          <w:rFonts w:ascii="Congenial Light" w:hAnsi="Congenial Light" w:cs="Tahoma"/>
          <w:sz w:val="24"/>
          <w:szCs w:val="24"/>
        </w:rPr>
        <w:t xml:space="preserve">: Having a positive sense of self and confidence in their own abilities  </w:t>
      </w:r>
    </w:p>
    <w:p w14:paraId="37BCC07B" w14:textId="5CEDAF8D"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Persistence</w:t>
      </w:r>
      <w:r w:rsidRPr="0052022B">
        <w:rPr>
          <w:rFonts w:ascii="Congenial Light" w:hAnsi="Congenial Light" w:cs="Tahoma"/>
          <w:sz w:val="24"/>
          <w:szCs w:val="24"/>
        </w:rPr>
        <w:t xml:space="preserve">: Being able to persist and wait for what they want  </w:t>
      </w:r>
    </w:p>
    <w:p w14:paraId="763518F4" w14:textId="25749230" w:rsidR="0052022B" w:rsidRPr="0052022B" w:rsidRDefault="0052022B" w:rsidP="0052022B">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Attention</w:t>
      </w:r>
      <w:r w:rsidRPr="0052022B">
        <w:rPr>
          <w:rFonts w:ascii="Congenial Light" w:hAnsi="Congenial Light" w:cs="Tahoma"/>
          <w:sz w:val="24"/>
          <w:szCs w:val="24"/>
        </w:rPr>
        <w:t xml:space="preserve">: Being able to direct attention as necessary  </w:t>
      </w:r>
    </w:p>
    <w:p w14:paraId="5AFB7D28" w14:textId="2FD3B09B" w:rsidR="0052022B" w:rsidRDefault="0052022B" w:rsidP="0027474F">
      <w:pPr>
        <w:pStyle w:val="ListParagraph"/>
        <w:numPr>
          <w:ilvl w:val="0"/>
          <w:numId w:val="19"/>
        </w:numPr>
        <w:rPr>
          <w:rFonts w:ascii="Congenial Light" w:hAnsi="Congenial Light" w:cs="Tahoma"/>
          <w:sz w:val="24"/>
          <w:szCs w:val="24"/>
        </w:rPr>
      </w:pPr>
      <w:r w:rsidRPr="00521FF4">
        <w:rPr>
          <w:rFonts w:ascii="Congenial Light" w:hAnsi="Congenial Light" w:cs="Tahoma"/>
          <w:b/>
          <w:bCs/>
          <w:sz w:val="24"/>
          <w:szCs w:val="24"/>
        </w:rPr>
        <w:t>Independence</w:t>
      </w:r>
      <w:r w:rsidRPr="00521FF4">
        <w:rPr>
          <w:rFonts w:ascii="Congenial Light" w:hAnsi="Congenial Light" w:cs="Tahoma"/>
          <w:sz w:val="24"/>
          <w:szCs w:val="24"/>
        </w:rPr>
        <w:t>: Being able to manage personal needs independently</w:t>
      </w:r>
    </w:p>
    <w:p w14:paraId="79114E8D" w14:textId="77777777" w:rsidR="00521FF4" w:rsidRPr="00521FF4" w:rsidRDefault="00521FF4" w:rsidP="00521FF4">
      <w:pPr>
        <w:pStyle w:val="ListParagraph"/>
        <w:rPr>
          <w:rFonts w:ascii="Congenial Light" w:hAnsi="Congenial Light" w:cs="Tahoma"/>
          <w:sz w:val="24"/>
          <w:szCs w:val="24"/>
        </w:rPr>
      </w:pPr>
    </w:p>
    <w:p w14:paraId="280D3A07" w14:textId="77777777" w:rsidR="003F58AA" w:rsidRPr="0052022B" w:rsidRDefault="00293020" w:rsidP="0052022B">
      <w:pPr>
        <w:rPr>
          <w:rFonts w:ascii="Congenial Light" w:hAnsi="Congenial Light" w:cs="Tahoma"/>
          <w:b/>
          <w:sz w:val="24"/>
          <w:szCs w:val="24"/>
        </w:rPr>
      </w:pPr>
      <w:r w:rsidRPr="0052022B">
        <w:rPr>
          <w:rFonts w:ascii="Congenial Light" w:hAnsi="Congenial Light" w:cs="Tahoma"/>
          <w:sz w:val="24"/>
          <w:szCs w:val="24"/>
        </w:rPr>
        <w:t>Before children go to school, they learn essential skills like the above through play, interaction, and discussion. Nursery plays a key role in facilitating these opportunities for learning and development.</w:t>
      </w:r>
    </w:p>
    <w:p w14:paraId="1E77F816" w14:textId="77777777" w:rsidR="003F58AA" w:rsidRPr="0052022B" w:rsidRDefault="003F58AA" w:rsidP="003F58AA">
      <w:pPr>
        <w:rPr>
          <w:rFonts w:ascii="Congenial Light" w:hAnsi="Congenial Light" w:cs="Tahoma"/>
          <w:sz w:val="24"/>
          <w:szCs w:val="24"/>
        </w:rPr>
      </w:pPr>
      <w:r w:rsidRPr="0052022B">
        <w:rPr>
          <w:rFonts w:ascii="Congenial Light" w:hAnsi="Congenial Light" w:cs="Tahoma"/>
          <w:sz w:val="24"/>
          <w:szCs w:val="24"/>
        </w:rPr>
        <w:t>At Birchfield nursery School we believe that children flourish best when their personal, social and emotional needs are met and where there are clear and developmentally appropriate expectations for their behaviour.</w:t>
      </w:r>
    </w:p>
    <w:p w14:paraId="7B7519CA" w14:textId="77777777" w:rsidR="003F58AA" w:rsidRPr="0052022B" w:rsidRDefault="003F58AA" w:rsidP="003F58AA">
      <w:pPr>
        <w:rPr>
          <w:rFonts w:ascii="Congenial Light" w:hAnsi="Congenial Light" w:cs="Tahoma"/>
          <w:sz w:val="24"/>
          <w:szCs w:val="24"/>
        </w:rPr>
      </w:pPr>
      <w:r w:rsidRPr="0052022B">
        <w:rPr>
          <w:rFonts w:ascii="Congenial Light" w:hAnsi="Congenial Light" w:cs="Tahoma"/>
          <w:sz w:val="24"/>
          <w:szCs w:val="24"/>
        </w:rPr>
        <w:t xml:space="preserve">Children need to learn to consider the views and feelings, needs and rights, of others and the impact that their behaviour has on people, places and objects. This is a developmental task that requires support, </w:t>
      </w:r>
      <w:r w:rsidR="009A34CB" w:rsidRPr="0052022B">
        <w:rPr>
          <w:rFonts w:ascii="Congenial Light" w:hAnsi="Congenial Light" w:cs="Tahoma"/>
          <w:sz w:val="24"/>
          <w:szCs w:val="24"/>
        </w:rPr>
        <w:t>e</w:t>
      </w:r>
      <w:r w:rsidRPr="0052022B">
        <w:rPr>
          <w:rFonts w:ascii="Congenial Light" w:hAnsi="Congenial Light" w:cs="Tahoma"/>
          <w:sz w:val="24"/>
          <w:szCs w:val="24"/>
        </w:rPr>
        <w:t xml:space="preserve">ncouragement, teaching and setting the correct example. </w:t>
      </w:r>
    </w:p>
    <w:p w14:paraId="566B4441" w14:textId="77777777" w:rsidR="009D3784" w:rsidRPr="0052022B" w:rsidRDefault="003F58AA" w:rsidP="003F58AA">
      <w:pPr>
        <w:rPr>
          <w:rFonts w:ascii="Congenial Light" w:hAnsi="Congenial Light" w:cs="Tahoma"/>
          <w:sz w:val="24"/>
          <w:szCs w:val="24"/>
        </w:rPr>
      </w:pPr>
      <w:r w:rsidRPr="0052022B">
        <w:rPr>
          <w:rFonts w:ascii="Congenial Light" w:hAnsi="Congenial Light" w:cs="Tahoma"/>
          <w:sz w:val="24"/>
          <w:szCs w:val="24"/>
        </w:rPr>
        <w:t>The principles that underpin how we achieve positive and considerate behaviour exist within the programme for</w:t>
      </w:r>
      <w:r w:rsidR="009A34CB" w:rsidRPr="0052022B">
        <w:rPr>
          <w:rFonts w:ascii="Congenial Light" w:hAnsi="Congenial Light" w:cs="Tahoma"/>
          <w:sz w:val="24"/>
          <w:szCs w:val="24"/>
        </w:rPr>
        <w:t xml:space="preserve"> p</w:t>
      </w:r>
      <w:r w:rsidRPr="0052022B">
        <w:rPr>
          <w:rFonts w:ascii="Congenial Light" w:hAnsi="Congenial Light" w:cs="Tahoma"/>
          <w:sz w:val="24"/>
          <w:szCs w:val="24"/>
        </w:rPr>
        <w:t>romoting personal, social and emotional development.</w:t>
      </w:r>
    </w:p>
    <w:p w14:paraId="6C2664C7" w14:textId="77777777" w:rsidR="009D3784" w:rsidRPr="0052022B" w:rsidRDefault="009D3784" w:rsidP="003F58AA">
      <w:pPr>
        <w:rPr>
          <w:rFonts w:ascii="Congenial Light" w:hAnsi="Congenial Light" w:cs="Tahoma"/>
          <w:sz w:val="24"/>
          <w:szCs w:val="24"/>
        </w:rPr>
      </w:pPr>
      <w:r w:rsidRPr="0052022B">
        <w:rPr>
          <w:rFonts w:ascii="Congenial Light" w:hAnsi="Congenial Light" w:cs="Tahoma"/>
          <w:sz w:val="24"/>
          <w:szCs w:val="24"/>
        </w:rPr>
        <w:t>At B</w:t>
      </w:r>
      <w:r w:rsidR="005A42A0" w:rsidRPr="0052022B">
        <w:rPr>
          <w:rFonts w:ascii="Congenial Light" w:hAnsi="Congenial Light" w:cs="Tahoma"/>
          <w:sz w:val="24"/>
          <w:szCs w:val="24"/>
        </w:rPr>
        <w:t>irchfield we make clear our</w:t>
      </w:r>
      <w:r w:rsidRPr="0052022B">
        <w:rPr>
          <w:rFonts w:ascii="Congenial Light" w:hAnsi="Congenial Light" w:cs="Tahoma"/>
          <w:sz w:val="24"/>
          <w:szCs w:val="24"/>
        </w:rPr>
        <w:t xml:space="preserve"> key learning behaviour expectations that </w:t>
      </w:r>
      <w:r w:rsidR="005A42A0" w:rsidRPr="0052022B">
        <w:rPr>
          <w:rFonts w:ascii="Congenial Light" w:hAnsi="Congenial Light" w:cs="Tahoma"/>
          <w:sz w:val="24"/>
          <w:szCs w:val="24"/>
        </w:rPr>
        <w:t>promote</w:t>
      </w:r>
      <w:r w:rsidRPr="0052022B">
        <w:rPr>
          <w:rFonts w:ascii="Congenial Light" w:hAnsi="Congenial Light" w:cs="Tahoma"/>
          <w:sz w:val="24"/>
          <w:szCs w:val="24"/>
        </w:rPr>
        <w:t xml:space="preserve"> and support positive behaviour:</w:t>
      </w:r>
    </w:p>
    <w:p w14:paraId="17F5071A" w14:textId="77777777" w:rsidR="003F58AA" w:rsidRPr="00521FF4" w:rsidRDefault="005A42A0" w:rsidP="005A42A0">
      <w:pPr>
        <w:jc w:val="center"/>
        <w:rPr>
          <w:rFonts w:ascii="Congenial Light" w:hAnsi="Congenial Light" w:cs="Tahoma"/>
          <w:b/>
          <w:sz w:val="28"/>
          <w:szCs w:val="28"/>
        </w:rPr>
      </w:pPr>
      <w:r w:rsidRPr="00521FF4">
        <w:rPr>
          <w:rFonts w:ascii="Congenial Light" w:hAnsi="Congenial Light" w:cs="Tahoma"/>
          <w:b/>
          <w:sz w:val="28"/>
          <w:szCs w:val="28"/>
        </w:rPr>
        <w:t>Kind hands    Kind thoughts    Kind words</w:t>
      </w:r>
    </w:p>
    <w:p w14:paraId="2E1E3DFF" w14:textId="77777777" w:rsidR="003F58AA" w:rsidRPr="0052022B" w:rsidRDefault="003F58AA" w:rsidP="003F58AA">
      <w:pPr>
        <w:rPr>
          <w:rFonts w:ascii="Congenial Light" w:hAnsi="Congenial Light" w:cs="Tahoma"/>
          <w:b/>
          <w:sz w:val="24"/>
          <w:szCs w:val="24"/>
        </w:rPr>
      </w:pPr>
      <w:r w:rsidRPr="0052022B">
        <w:rPr>
          <w:rFonts w:ascii="Congenial Light" w:hAnsi="Congenial Light" w:cs="Tahoma"/>
          <w:b/>
          <w:sz w:val="24"/>
          <w:szCs w:val="24"/>
        </w:rPr>
        <w:t>Procedures</w:t>
      </w:r>
    </w:p>
    <w:p w14:paraId="1CCFEF20" w14:textId="22CBB4AB" w:rsidR="003F58AA" w:rsidRPr="00521FF4" w:rsidRDefault="003F58AA" w:rsidP="00521FF4">
      <w:pPr>
        <w:rPr>
          <w:rFonts w:ascii="Congenial Light" w:hAnsi="Congenial Light" w:cs="Tahoma"/>
          <w:sz w:val="24"/>
          <w:szCs w:val="24"/>
        </w:rPr>
      </w:pPr>
      <w:r w:rsidRPr="0052022B">
        <w:rPr>
          <w:rFonts w:ascii="Congenial Light" w:hAnsi="Congenial Light" w:cs="Tahoma"/>
          <w:sz w:val="24"/>
          <w:szCs w:val="24"/>
        </w:rPr>
        <w:t>We have a named person, Catherine Liku, who has overall responsibility for our programme for supporting personal, social and emotional development, including issues concerning behaviour.</w:t>
      </w:r>
      <w:r w:rsidR="0073292F">
        <w:rPr>
          <w:rFonts w:ascii="Congenial Light" w:hAnsi="Congenial Light" w:cs="Tahoma"/>
          <w:sz w:val="24"/>
          <w:szCs w:val="24"/>
        </w:rPr>
        <w:t xml:space="preserve"> </w:t>
      </w:r>
      <w:r w:rsidRPr="00521FF4">
        <w:rPr>
          <w:rFonts w:ascii="Congenial Light" w:hAnsi="Congenial Light" w:cs="Tahoma"/>
          <w:sz w:val="24"/>
          <w:szCs w:val="24"/>
        </w:rPr>
        <w:t>We require the named person to:</w:t>
      </w:r>
    </w:p>
    <w:p w14:paraId="701555C5" w14:textId="77777777" w:rsidR="003F58AA" w:rsidRPr="0052022B" w:rsidRDefault="003F58AA" w:rsidP="008A4EFB">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 xml:space="preserve">keep her/himself </w:t>
      </w:r>
      <w:proofErr w:type="gramStart"/>
      <w:r w:rsidRPr="0052022B">
        <w:rPr>
          <w:rFonts w:ascii="Congenial Light" w:hAnsi="Congenial Light" w:cs="Tahoma"/>
          <w:sz w:val="24"/>
          <w:szCs w:val="24"/>
        </w:rPr>
        <w:t>up-to-date</w:t>
      </w:r>
      <w:proofErr w:type="gramEnd"/>
      <w:r w:rsidRPr="0052022B">
        <w:rPr>
          <w:rFonts w:ascii="Congenial Light" w:hAnsi="Congenial Light" w:cs="Tahoma"/>
          <w:sz w:val="24"/>
          <w:szCs w:val="24"/>
        </w:rPr>
        <w:t xml:space="preserve"> with legislation, research and thinking on promoting positive</w:t>
      </w:r>
      <w:r w:rsidR="009A34CB" w:rsidRPr="0052022B">
        <w:rPr>
          <w:rFonts w:ascii="Congenial Light" w:hAnsi="Congenial Light" w:cs="Tahoma"/>
          <w:sz w:val="24"/>
          <w:szCs w:val="24"/>
        </w:rPr>
        <w:t xml:space="preserve"> </w:t>
      </w:r>
      <w:r w:rsidRPr="0052022B">
        <w:rPr>
          <w:rFonts w:ascii="Congenial Light" w:hAnsi="Congenial Light" w:cs="Tahoma"/>
          <w:sz w:val="24"/>
          <w:szCs w:val="24"/>
        </w:rPr>
        <w:t>behaviour and on handling children's behaviour where it may require additional support;</w:t>
      </w:r>
    </w:p>
    <w:p w14:paraId="730F7A01" w14:textId="527C7F8E" w:rsidR="003F58AA" w:rsidRPr="00521FF4" w:rsidRDefault="003F58AA" w:rsidP="00521FF4">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access relevant sources of expertise on promoting positive behaviour</w:t>
      </w:r>
      <w:r w:rsidR="00521FF4">
        <w:rPr>
          <w:rFonts w:ascii="Congenial Light" w:hAnsi="Congenial Light" w:cs="Tahoma"/>
          <w:sz w:val="24"/>
          <w:szCs w:val="24"/>
        </w:rPr>
        <w:t xml:space="preserve"> and</w:t>
      </w:r>
      <w:r w:rsidRPr="00521FF4">
        <w:rPr>
          <w:rFonts w:ascii="Congenial Light" w:hAnsi="Congenial Light" w:cs="Tahoma"/>
          <w:sz w:val="24"/>
          <w:szCs w:val="24"/>
        </w:rPr>
        <w:t xml:space="preserve"> supporting personal, social and emotional development</w:t>
      </w:r>
    </w:p>
    <w:p w14:paraId="33C85FFD" w14:textId="77777777" w:rsidR="009A34CB" w:rsidRPr="0052022B" w:rsidRDefault="003F58AA" w:rsidP="003F58AA">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 xml:space="preserve">Check that all staff have relevant in-service training on promoting positive behaviour. </w:t>
      </w:r>
    </w:p>
    <w:p w14:paraId="7E387774" w14:textId="77777777" w:rsidR="003F58AA" w:rsidRPr="0052022B" w:rsidRDefault="003F58AA" w:rsidP="0096360C">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to support staff to develop plans for individual children which focus on supporting</w:t>
      </w:r>
      <w:r w:rsidR="009A34CB" w:rsidRPr="0052022B">
        <w:rPr>
          <w:rFonts w:ascii="Congenial Light" w:hAnsi="Congenial Light" w:cs="Tahoma"/>
          <w:sz w:val="24"/>
          <w:szCs w:val="24"/>
        </w:rPr>
        <w:t xml:space="preserve"> </w:t>
      </w:r>
      <w:r w:rsidRPr="0052022B">
        <w:rPr>
          <w:rFonts w:ascii="Congenial Light" w:hAnsi="Congenial Light" w:cs="Tahoma"/>
          <w:sz w:val="24"/>
          <w:szCs w:val="24"/>
        </w:rPr>
        <w:t>positive behaviour</w:t>
      </w:r>
    </w:p>
    <w:p w14:paraId="09F9A93E" w14:textId="77777777" w:rsidR="0073292F" w:rsidRDefault="0073292F" w:rsidP="0073292F">
      <w:pPr>
        <w:ind w:left="360"/>
        <w:rPr>
          <w:rFonts w:ascii="Congenial Light" w:hAnsi="Congenial Light" w:cs="Tahoma"/>
          <w:sz w:val="24"/>
          <w:szCs w:val="24"/>
        </w:rPr>
      </w:pPr>
    </w:p>
    <w:p w14:paraId="7679E6C9" w14:textId="77777777" w:rsidR="0073292F" w:rsidRDefault="0073292F" w:rsidP="0073292F">
      <w:pPr>
        <w:ind w:left="360"/>
        <w:rPr>
          <w:rFonts w:ascii="Congenial Light" w:hAnsi="Congenial Light" w:cs="Tahoma"/>
          <w:sz w:val="24"/>
          <w:szCs w:val="24"/>
        </w:rPr>
      </w:pPr>
    </w:p>
    <w:p w14:paraId="574B85D0" w14:textId="49DE76A1" w:rsidR="003F58AA" w:rsidRPr="0073292F" w:rsidRDefault="003F58AA" w:rsidP="0073292F">
      <w:pPr>
        <w:ind w:left="360"/>
        <w:rPr>
          <w:rFonts w:ascii="Congenial Light" w:hAnsi="Congenial Light" w:cs="Tahoma"/>
          <w:sz w:val="24"/>
          <w:szCs w:val="24"/>
        </w:rPr>
      </w:pPr>
      <w:r w:rsidRPr="0073292F">
        <w:rPr>
          <w:rFonts w:ascii="Congenial Light" w:hAnsi="Congenial Light" w:cs="Tahoma"/>
          <w:sz w:val="24"/>
          <w:szCs w:val="24"/>
        </w:rPr>
        <w:t>We recognise that codes for interacting with other people vary between cultures and require staff to be aware of - and respect - those used by members of the setting.</w:t>
      </w:r>
    </w:p>
    <w:p w14:paraId="07597354" w14:textId="77777777" w:rsidR="000C05CA" w:rsidRPr="0052022B" w:rsidRDefault="000C05CA" w:rsidP="001F5A90">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support children at the earliest opportunity to develop communication within their ability to promote positive behaviour</w:t>
      </w:r>
    </w:p>
    <w:p w14:paraId="0DAA0D2C" w14:textId="77777777" w:rsidR="003F58AA" w:rsidRPr="0052022B" w:rsidRDefault="003F58AA" w:rsidP="00B32243">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require all staff, volunteers and students to provide a positive model of behaviour by treating children, parents and one another with friendliness, care and courtesy.</w:t>
      </w:r>
    </w:p>
    <w:p w14:paraId="4FC8188A" w14:textId="77777777" w:rsidR="003F58AA" w:rsidRDefault="003F58AA" w:rsidP="00D00315">
      <w:pPr>
        <w:pStyle w:val="ListParagraph"/>
        <w:numPr>
          <w:ilvl w:val="0"/>
          <w:numId w:val="1"/>
        </w:numPr>
        <w:rPr>
          <w:rFonts w:ascii="Congenial Light" w:hAnsi="Congenial Light" w:cs="Tahoma"/>
          <w:sz w:val="24"/>
          <w:szCs w:val="24"/>
        </w:rPr>
      </w:pPr>
      <w:r w:rsidRPr="0052022B">
        <w:rPr>
          <w:rFonts w:ascii="Congenial Light" w:hAnsi="Congenial Light" w:cs="Tahoma"/>
          <w:sz w:val="24"/>
          <w:szCs w:val="24"/>
        </w:rPr>
        <w:t>We familiarise new staff and volunteers with the setting's behaviour policy and its guidelines for behaviour.</w:t>
      </w:r>
    </w:p>
    <w:p w14:paraId="2EE4E454" w14:textId="77777777" w:rsidR="0073292F" w:rsidRDefault="0073292F" w:rsidP="0073292F">
      <w:pPr>
        <w:pStyle w:val="ListParagraph"/>
        <w:rPr>
          <w:rFonts w:ascii="Congenial Light" w:hAnsi="Congenial Light" w:cs="Tahoma"/>
          <w:sz w:val="24"/>
          <w:szCs w:val="24"/>
        </w:rPr>
      </w:pPr>
    </w:p>
    <w:p w14:paraId="51B7783F" w14:textId="77777777" w:rsidR="00E13B96" w:rsidRPr="0052022B" w:rsidRDefault="003F58AA" w:rsidP="003F58AA">
      <w:pPr>
        <w:rPr>
          <w:rFonts w:ascii="Congenial Light" w:hAnsi="Congenial Light" w:cs="Tahoma"/>
          <w:sz w:val="24"/>
          <w:szCs w:val="24"/>
        </w:rPr>
      </w:pPr>
      <w:r w:rsidRPr="0052022B">
        <w:rPr>
          <w:rFonts w:ascii="Congenial Light" w:hAnsi="Congenial Light" w:cs="Tahoma"/>
          <w:sz w:val="24"/>
          <w:szCs w:val="24"/>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r w:rsidRPr="0052022B">
        <w:rPr>
          <w:rFonts w:ascii="Congenial Light" w:hAnsi="Congenial Light" w:cs="Tahoma"/>
          <w:sz w:val="24"/>
          <w:szCs w:val="24"/>
        </w:rPr>
        <w:cr/>
      </w:r>
    </w:p>
    <w:p w14:paraId="068CE3EE"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Strategies with children who engage in inconsiderate behaviour.</w:t>
      </w:r>
    </w:p>
    <w:p w14:paraId="6610C92C" w14:textId="77777777" w:rsidR="00E13B96" w:rsidRPr="0052022B" w:rsidRDefault="00E13B96" w:rsidP="004B346E">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require all staff, volunteers and students to use positive strategies for handling any inconsiderate behaviour, by helping children find solutions in </w:t>
      </w:r>
      <w:r w:rsidR="000C05CA" w:rsidRPr="0052022B">
        <w:rPr>
          <w:rFonts w:ascii="Congenial Light" w:hAnsi="Congenial Light" w:cs="Tahoma"/>
          <w:sz w:val="24"/>
          <w:szCs w:val="24"/>
        </w:rPr>
        <w:t>ways that</w:t>
      </w:r>
      <w:r w:rsidRPr="0052022B">
        <w:rPr>
          <w:rFonts w:ascii="Congenial Light" w:hAnsi="Congenial Light" w:cs="Tahoma"/>
          <w:sz w:val="24"/>
          <w:szCs w:val="24"/>
        </w:rPr>
        <w:t xml:space="preserve">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2D02812A" w14:textId="77777777" w:rsidR="00E13B96" w:rsidRPr="0052022B" w:rsidRDefault="00E13B96" w:rsidP="002D7660">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ensure that there are enough popular toys and resources and sufficient activities available so that children are meaningfully occupied without the need for unnecessary conflict over sharing and waiting for turns.</w:t>
      </w:r>
    </w:p>
    <w:p w14:paraId="5421FC7A"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acknowledge considerate behaviour such as kindness and willingness to share.</w:t>
      </w:r>
    </w:p>
    <w:p w14:paraId="36DFB474" w14:textId="77777777" w:rsidR="000C05CA" w:rsidRPr="0052022B" w:rsidRDefault="000C05CA"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ensure that children are supported to understand behaviour expectations at the different points within the school day (Using SALT Foundations for understanding approach)</w:t>
      </w:r>
    </w:p>
    <w:p w14:paraId="3F1AA1B4"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support each child in developing self-esteem, confidence and feelings of competence.</w:t>
      </w:r>
    </w:p>
    <w:p w14:paraId="7BBA4EE1" w14:textId="77777777" w:rsidR="00E13B96" w:rsidRPr="0052022B" w:rsidRDefault="00E13B96" w:rsidP="00C952F2">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support each child in developing a sense of belonging in our group, so that they feel valued and welcome.</w:t>
      </w:r>
    </w:p>
    <w:p w14:paraId="3570FB6F" w14:textId="77777777" w:rsidR="00E13B96" w:rsidRPr="0052022B" w:rsidRDefault="00E13B96" w:rsidP="0061685A">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avoid creating situations in which children receive adult attention only in return for inconsiderate behaviour.</w:t>
      </w:r>
    </w:p>
    <w:p w14:paraId="4A6AA82A" w14:textId="77777777" w:rsidR="00E13B96" w:rsidRPr="0052022B" w:rsidRDefault="00E13B96" w:rsidP="004F1B28">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When children behave in inconsiderate ways, we help them to understand the outcomes of their action and support them in learning how to cope more appropriately.</w:t>
      </w:r>
    </w:p>
    <w:p w14:paraId="78C24119" w14:textId="77777777" w:rsidR="00E13B96" w:rsidRPr="0052022B" w:rsidRDefault="00E13B96" w:rsidP="00293020">
      <w:pPr>
        <w:ind w:left="360"/>
        <w:jc w:val="center"/>
        <w:rPr>
          <w:rFonts w:ascii="Congenial Light" w:hAnsi="Congenial Light" w:cs="Tahoma"/>
          <w:b/>
          <w:color w:val="FF0000"/>
          <w:sz w:val="24"/>
          <w:szCs w:val="24"/>
        </w:rPr>
      </w:pPr>
      <w:r w:rsidRPr="0052022B">
        <w:rPr>
          <w:rFonts w:ascii="Congenial Light" w:hAnsi="Congenial Light" w:cs="Tahoma"/>
          <w:b/>
          <w:color w:val="FF0000"/>
          <w:sz w:val="24"/>
          <w:szCs w:val="24"/>
        </w:rPr>
        <w:t>We never send children out of the room by themselves, nor do we use a ‘naughty chair’ or a ‘time out’ strategy that excludes children from the group.</w:t>
      </w:r>
    </w:p>
    <w:p w14:paraId="4F486739" w14:textId="77777777" w:rsidR="00E13B96" w:rsidRPr="0052022B" w:rsidRDefault="00E13B96" w:rsidP="003616DE">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never use physical punishment, such as smacking or shaking. Children are never threatened with these.</w:t>
      </w:r>
    </w:p>
    <w:p w14:paraId="27ACDB63" w14:textId="77777777" w:rsidR="00E13B96" w:rsidRPr="0052022B" w:rsidRDefault="00E13B96" w:rsidP="00E13B96">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We do not use techniques intended to single out and humiliate individual children.</w:t>
      </w:r>
    </w:p>
    <w:p w14:paraId="2D692B19" w14:textId="77777777" w:rsidR="00E13B96" w:rsidRPr="0052022B" w:rsidRDefault="00E13B96" w:rsidP="00FF5311">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use physical restraint, such as holding, </w:t>
      </w:r>
      <w:r w:rsidRPr="0052022B">
        <w:rPr>
          <w:rFonts w:ascii="Congenial Light" w:hAnsi="Congenial Light" w:cs="Tahoma"/>
          <w:b/>
          <w:sz w:val="24"/>
          <w:szCs w:val="24"/>
        </w:rPr>
        <w:t>only</w:t>
      </w:r>
      <w:r w:rsidRPr="0052022B">
        <w:rPr>
          <w:rFonts w:ascii="Congenial Light" w:hAnsi="Congenial Light" w:cs="Tahoma"/>
          <w:sz w:val="24"/>
          <w:szCs w:val="24"/>
        </w:rPr>
        <w:t xml:space="preserve"> to prevent physical injury to children or adults and/or serious damage to property.</w:t>
      </w:r>
    </w:p>
    <w:p w14:paraId="36A73885" w14:textId="77777777" w:rsidR="00E13B96" w:rsidRPr="0052022B" w:rsidRDefault="00E13B96" w:rsidP="007C65FA">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Details of such an event (what happened, what action was taken and by whom, and the names of witnesses) are brought to the attention of the head teacher and are recorded in the child’s personal file. The child’s parent is informed on the same day.</w:t>
      </w:r>
    </w:p>
    <w:p w14:paraId="4830295F" w14:textId="77777777" w:rsidR="00E13B96" w:rsidRPr="0052022B" w:rsidRDefault="00E13B96" w:rsidP="00BB09D4">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lastRenderedPageBreak/>
        <w:t>In cases of serious misbehaviour, such as racial or other abuse, we make clear immediately the unacceptability of the behaviour and attitudes, by means of explanations rather than personal blame.</w:t>
      </w:r>
    </w:p>
    <w:p w14:paraId="7AB0004B" w14:textId="0340F409" w:rsidR="009A34CB" w:rsidRPr="0052022B" w:rsidRDefault="00E13B96" w:rsidP="00293020">
      <w:pPr>
        <w:pStyle w:val="ListParagraph"/>
        <w:numPr>
          <w:ilvl w:val="0"/>
          <w:numId w:val="2"/>
        </w:numPr>
        <w:rPr>
          <w:rFonts w:ascii="Congenial Light" w:hAnsi="Congenial Light" w:cs="Tahoma"/>
          <w:sz w:val="24"/>
          <w:szCs w:val="24"/>
        </w:rPr>
      </w:pPr>
      <w:r w:rsidRPr="0052022B">
        <w:rPr>
          <w:rFonts w:ascii="Congenial Light" w:hAnsi="Congenial Light" w:cs="Tahoma"/>
          <w:sz w:val="24"/>
          <w:szCs w:val="24"/>
        </w:rPr>
        <w:t xml:space="preserve">We do not shout or raise our voices in a threatening way to respond to children's </w:t>
      </w:r>
      <w:r w:rsidR="00C10C22">
        <w:rPr>
          <w:rFonts w:ascii="Congenial Light" w:hAnsi="Congenial Light" w:cs="Tahoma"/>
          <w:sz w:val="24"/>
          <w:szCs w:val="24"/>
        </w:rPr>
        <w:t>distressed behaviour</w:t>
      </w:r>
    </w:p>
    <w:p w14:paraId="4D0834D5" w14:textId="77777777" w:rsidR="009A34CB" w:rsidRPr="0052022B" w:rsidRDefault="009A34CB" w:rsidP="009A34CB">
      <w:pPr>
        <w:pStyle w:val="ListParagraph"/>
        <w:ind w:left="360"/>
        <w:rPr>
          <w:rFonts w:ascii="Congenial Light" w:hAnsi="Congenial Light" w:cs="Tahoma"/>
          <w:b/>
          <w:sz w:val="24"/>
          <w:szCs w:val="24"/>
        </w:rPr>
      </w:pPr>
    </w:p>
    <w:p w14:paraId="4EDFA552" w14:textId="77777777" w:rsidR="00E13B96" w:rsidRPr="0052022B" w:rsidRDefault="005A42A0" w:rsidP="00C10C22">
      <w:pPr>
        <w:rPr>
          <w:rFonts w:ascii="Congenial Light" w:hAnsi="Congenial Light" w:cs="Tahoma"/>
          <w:b/>
          <w:sz w:val="24"/>
          <w:szCs w:val="24"/>
        </w:rPr>
      </w:pPr>
      <w:r w:rsidRPr="0052022B">
        <w:rPr>
          <w:rFonts w:ascii="Congenial Light" w:hAnsi="Congenial Light" w:cs="Tahoma"/>
          <w:b/>
          <w:sz w:val="24"/>
          <w:szCs w:val="24"/>
        </w:rPr>
        <w:t>Ro</w:t>
      </w:r>
      <w:r w:rsidR="00E13B96" w:rsidRPr="0052022B">
        <w:rPr>
          <w:rFonts w:ascii="Congenial Light" w:hAnsi="Congenial Light" w:cs="Tahoma"/>
          <w:b/>
          <w:sz w:val="24"/>
          <w:szCs w:val="24"/>
        </w:rPr>
        <w:t>ugh and tumble play, hurtful behaviour and bullying</w:t>
      </w:r>
    </w:p>
    <w:p w14:paraId="74D621BD" w14:textId="77777777" w:rsidR="00E13B96" w:rsidRPr="0052022B" w:rsidRDefault="00E13B96" w:rsidP="00C10C22">
      <w:pPr>
        <w:rPr>
          <w:rFonts w:ascii="Congenial Light" w:hAnsi="Congenial Light" w:cs="Tahoma"/>
          <w:i/>
          <w:sz w:val="24"/>
          <w:szCs w:val="24"/>
        </w:rPr>
      </w:pPr>
      <w:r w:rsidRPr="0052022B">
        <w:rPr>
          <w:rFonts w:ascii="Congenial Light" w:hAnsi="Congenial Light" w:cs="Tahoma"/>
          <w:sz w:val="24"/>
          <w:szCs w:val="24"/>
        </w:rPr>
        <w:t>Our procedure has been updated to provide additional focus on these kinds of inconsiderate</w:t>
      </w:r>
      <w:r w:rsidR="00064062" w:rsidRPr="0052022B">
        <w:rPr>
          <w:rFonts w:ascii="Congenial Light" w:hAnsi="Congenial Light" w:cs="Tahoma"/>
          <w:sz w:val="24"/>
          <w:szCs w:val="24"/>
        </w:rPr>
        <w:t xml:space="preserve"> </w:t>
      </w:r>
      <w:r w:rsidRPr="0052022B">
        <w:rPr>
          <w:rFonts w:ascii="Congenial Light" w:hAnsi="Congenial Light" w:cs="Tahoma"/>
          <w:sz w:val="24"/>
          <w:szCs w:val="24"/>
        </w:rPr>
        <w:t xml:space="preserve">behaviours. </w:t>
      </w:r>
    </w:p>
    <w:p w14:paraId="55D93F87" w14:textId="77777777" w:rsidR="00E13B96" w:rsidRPr="0052022B" w:rsidRDefault="00E13B96" w:rsidP="00C10C22">
      <w:pPr>
        <w:rPr>
          <w:rFonts w:ascii="Congenial Light" w:hAnsi="Congenial Light" w:cs="Tahoma"/>
          <w:i/>
          <w:color w:val="FF0000"/>
          <w:sz w:val="24"/>
          <w:szCs w:val="24"/>
        </w:rPr>
      </w:pPr>
      <w:r w:rsidRPr="0052022B">
        <w:rPr>
          <w:rFonts w:ascii="Congenial Light" w:hAnsi="Congenial Light" w:cs="Tahoma"/>
          <w:i/>
          <w:color w:val="FF0000"/>
          <w:sz w:val="24"/>
          <w:szCs w:val="24"/>
        </w:rPr>
        <w:t>Rough and tumble play and fantasy aggression</w:t>
      </w:r>
    </w:p>
    <w:p w14:paraId="0A66FF3B"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2C5A1E1A" w14:textId="77777777" w:rsidR="00E13B96" w:rsidRPr="0052022B" w:rsidRDefault="00E13B96" w:rsidP="007E5907">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teasing and rough and tumble play are normal for young children and acceptable within limits. We regard these kinds of play as pro-social and not as problematic or aggressive.</w:t>
      </w:r>
    </w:p>
    <w:p w14:paraId="1841909B" w14:textId="77777777" w:rsidR="00E13B96" w:rsidRPr="0052022B" w:rsidRDefault="00E13B96" w:rsidP="000E4AF9">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will develop strategies to contain play that are agreed with the children, and understood by them, with acceptable behavioural boundaries to ensure children are not hurt.</w:t>
      </w:r>
    </w:p>
    <w:p w14:paraId="265556E3" w14:textId="77777777" w:rsidR="00E13B96" w:rsidRPr="0052022B" w:rsidRDefault="00E13B96" w:rsidP="00DE242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fantasy play also contains many violently dramatic strategies, blowing up, shooting etc., and that themes often refer to ‘goodies and baddies’ and as such offer opportunities for us to explore concepts of right and wrong.</w:t>
      </w:r>
    </w:p>
    <w:p w14:paraId="45961170" w14:textId="76282265" w:rsidR="00C10C22" w:rsidRDefault="00E13B96" w:rsidP="00E13B9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 xml:space="preserve">We </w:t>
      </w:r>
      <w:r w:rsidR="00C10C22" w:rsidRPr="0052022B">
        <w:rPr>
          <w:rFonts w:ascii="Congenial Light" w:hAnsi="Congenial Light" w:cs="Tahoma"/>
          <w:sz w:val="24"/>
          <w:szCs w:val="24"/>
        </w:rPr>
        <w:t>can</w:t>
      </w:r>
      <w:r w:rsidRPr="0052022B">
        <w:rPr>
          <w:rFonts w:ascii="Congenial Light" w:hAnsi="Congenial Light" w:cs="Tahoma"/>
          <w:sz w:val="24"/>
          <w:szCs w:val="24"/>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317B0610" w14:textId="2927D24D" w:rsidR="00E13B96" w:rsidRPr="00C10C22" w:rsidRDefault="00E13B96" w:rsidP="00C10C22">
      <w:pPr>
        <w:rPr>
          <w:rFonts w:ascii="Congenial Light" w:hAnsi="Congenial Light" w:cs="Tahoma"/>
          <w:sz w:val="24"/>
          <w:szCs w:val="24"/>
        </w:rPr>
      </w:pPr>
      <w:r w:rsidRPr="00C10C22">
        <w:rPr>
          <w:rFonts w:ascii="Congenial Light" w:hAnsi="Congenial Light" w:cs="Tahoma"/>
          <w:i/>
          <w:color w:val="FF0000"/>
          <w:sz w:val="24"/>
          <w:szCs w:val="24"/>
        </w:rPr>
        <w:t>Hurtful behaviour</w:t>
      </w:r>
    </w:p>
    <w:p w14:paraId="57A46C74" w14:textId="77777777" w:rsidR="00E13B96" w:rsidRPr="0052022B" w:rsidRDefault="00E13B96" w:rsidP="00E13B96">
      <w:pPr>
        <w:rPr>
          <w:rFonts w:ascii="Congenial Light" w:hAnsi="Congenial Light" w:cs="Tahoma"/>
          <w:sz w:val="24"/>
          <w:szCs w:val="24"/>
        </w:rPr>
      </w:pPr>
      <w:r w:rsidRPr="0052022B">
        <w:rPr>
          <w:rFonts w:ascii="Congenial Light" w:hAnsi="Congenial Light" w:cs="Tahoma"/>
          <w:sz w:val="24"/>
          <w:szCs w:val="24"/>
        </w:rPr>
        <w:t>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spontaneous and often without cognisance of the feelings of the person whom they have hurt.</w:t>
      </w:r>
    </w:p>
    <w:p w14:paraId="59E17368" w14:textId="77777777" w:rsidR="00E13B96" w:rsidRPr="0052022B" w:rsidRDefault="00E13B96" w:rsidP="00865DCD">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recognise that young children behave in hurtful ways towards others because they have not yet developed the means to manage intense feelings that sometimes overwhelm them.</w:t>
      </w:r>
    </w:p>
    <w:p w14:paraId="391551BF" w14:textId="77777777" w:rsidR="00E13B96" w:rsidRPr="0052022B" w:rsidRDefault="00E13B96" w:rsidP="00A54AC9">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will help them manage these feelings as they have neither the biological means nor the cognitive means to do this for themselves.</w:t>
      </w:r>
    </w:p>
    <w:p w14:paraId="01EDD49F" w14:textId="77777777" w:rsidR="00E13B96" w:rsidRPr="0052022B" w:rsidRDefault="00E13B96" w:rsidP="00E13B96">
      <w:pPr>
        <w:pStyle w:val="ListParagraph"/>
        <w:numPr>
          <w:ilvl w:val="0"/>
          <w:numId w:val="3"/>
        </w:numPr>
        <w:rPr>
          <w:rFonts w:ascii="Congenial Light" w:hAnsi="Congenial Light" w:cs="Tahoma"/>
          <w:sz w:val="24"/>
          <w:szCs w:val="24"/>
        </w:rPr>
      </w:pPr>
      <w:r w:rsidRPr="0052022B">
        <w:rPr>
          <w:rFonts w:ascii="Congenial Light" w:hAnsi="Congenial Light" w:cs="Tahoma"/>
          <w:sz w:val="24"/>
          <w:szCs w:val="24"/>
        </w:rPr>
        <w:t>We understand that self-management of intense emotions, especially of anger, happens when the brain has developed neurological systems to manage the physiological processes that take place when triggers activate responses of anger or fear.</w:t>
      </w:r>
    </w:p>
    <w:p w14:paraId="1C028F23" w14:textId="77777777" w:rsidR="00E13B96" w:rsidRPr="0052022B" w:rsidRDefault="00E13B96" w:rsidP="00E13B96">
      <w:pPr>
        <w:pStyle w:val="ListParagraph"/>
        <w:ind w:left="360"/>
        <w:rPr>
          <w:rFonts w:ascii="Congenial Light" w:hAnsi="Congenial Light" w:cs="Tahoma"/>
          <w:sz w:val="24"/>
          <w:szCs w:val="24"/>
        </w:rPr>
      </w:pPr>
    </w:p>
    <w:p w14:paraId="2939EE1C" w14:textId="77777777" w:rsidR="00E13B96" w:rsidRDefault="00E13B96" w:rsidP="00E13B96">
      <w:pPr>
        <w:pStyle w:val="ListParagraph"/>
        <w:ind w:left="360"/>
        <w:rPr>
          <w:rFonts w:ascii="Congenial Light" w:hAnsi="Congenial Light" w:cs="Tahoma"/>
          <w:sz w:val="24"/>
          <w:szCs w:val="24"/>
        </w:rPr>
      </w:pPr>
      <w:proofErr w:type="gramStart"/>
      <w:r w:rsidRPr="0052022B">
        <w:rPr>
          <w:rFonts w:ascii="Congenial Light" w:hAnsi="Congenial Light" w:cs="Tahoma"/>
          <w:sz w:val="24"/>
          <w:szCs w:val="24"/>
        </w:rPr>
        <w:t>Therefore</w:t>
      </w:r>
      <w:proofErr w:type="gramEnd"/>
      <w:r w:rsidRPr="0052022B">
        <w:rPr>
          <w:rFonts w:ascii="Congenial Light" w:hAnsi="Congenial Light" w:cs="Tahoma"/>
          <w:sz w:val="24"/>
          <w:szCs w:val="24"/>
        </w:rPr>
        <w:t xml:space="preserv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6757F71F" w14:textId="77777777" w:rsidR="00C10C22" w:rsidRDefault="00C10C22" w:rsidP="00E13B96">
      <w:pPr>
        <w:pStyle w:val="ListParagraph"/>
        <w:ind w:left="360"/>
        <w:rPr>
          <w:rFonts w:ascii="Congenial Light" w:hAnsi="Congenial Light" w:cs="Tahoma"/>
          <w:sz w:val="24"/>
          <w:szCs w:val="24"/>
        </w:rPr>
      </w:pPr>
    </w:p>
    <w:p w14:paraId="6A9D277D" w14:textId="77777777" w:rsidR="00C10C22" w:rsidRPr="0052022B" w:rsidRDefault="00C10C22" w:rsidP="00E13B96">
      <w:pPr>
        <w:pStyle w:val="ListParagraph"/>
        <w:ind w:left="360"/>
        <w:rPr>
          <w:rFonts w:ascii="Congenial Light" w:hAnsi="Congenial Light" w:cs="Tahoma"/>
          <w:sz w:val="24"/>
          <w:szCs w:val="24"/>
        </w:rPr>
      </w:pPr>
    </w:p>
    <w:p w14:paraId="2E708216" w14:textId="77777777" w:rsidR="00E13B96" w:rsidRPr="0052022B" w:rsidRDefault="00E13B96" w:rsidP="00E13B96">
      <w:pPr>
        <w:pStyle w:val="ListParagraph"/>
        <w:numPr>
          <w:ilvl w:val="0"/>
          <w:numId w:val="4"/>
        </w:numPr>
        <w:rPr>
          <w:rFonts w:ascii="Congenial Light" w:hAnsi="Congenial Light" w:cs="Tahoma"/>
          <w:sz w:val="24"/>
          <w:szCs w:val="24"/>
        </w:rPr>
      </w:pPr>
      <w:r w:rsidRPr="0052022B">
        <w:rPr>
          <w:rFonts w:ascii="Congenial Light" w:hAnsi="Congenial Light" w:cs="Tahoma"/>
          <w:sz w:val="24"/>
          <w:szCs w:val="24"/>
        </w:rPr>
        <w:lastRenderedPageBreak/>
        <w:t xml:space="preserve"> We do not engage in punitive responses to a young child’s rage as that will have the opposite effect.</w:t>
      </w:r>
    </w:p>
    <w:p w14:paraId="58D0357A" w14:textId="77777777" w:rsidR="00C10C22" w:rsidRDefault="00E13B96" w:rsidP="00B468D5">
      <w:pPr>
        <w:pStyle w:val="ListParagraph"/>
        <w:numPr>
          <w:ilvl w:val="0"/>
          <w:numId w:val="4"/>
        </w:numPr>
        <w:rPr>
          <w:rFonts w:ascii="Congenial Light" w:hAnsi="Congenial Light" w:cs="Tahoma"/>
          <w:sz w:val="24"/>
          <w:szCs w:val="24"/>
        </w:rPr>
      </w:pPr>
      <w:r w:rsidRPr="00C10C22">
        <w:rPr>
          <w:rFonts w:ascii="Congenial Light" w:hAnsi="Congenial Light" w:cs="Tahoma"/>
          <w:sz w:val="24"/>
          <w:szCs w:val="24"/>
        </w:rPr>
        <w:t xml:space="preserve"> Our way of responding to pre-verbal children is to calm them </w:t>
      </w:r>
      <w:r w:rsidR="00C10C22">
        <w:rPr>
          <w:rFonts w:ascii="Congenial Light" w:hAnsi="Congenial Light" w:cs="Tahoma"/>
          <w:sz w:val="24"/>
          <w:szCs w:val="24"/>
        </w:rPr>
        <w:t xml:space="preserve">in a safe space, supporting their personal needs at that point </w:t>
      </w:r>
      <w:proofErr w:type="spellStart"/>
      <w:r w:rsidR="00C10C22">
        <w:rPr>
          <w:rFonts w:ascii="Congenial Light" w:hAnsi="Congenial Light" w:cs="Tahoma"/>
          <w:sz w:val="24"/>
          <w:szCs w:val="24"/>
        </w:rPr>
        <w:t>i.e</w:t>
      </w:r>
      <w:proofErr w:type="spellEnd"/>
      <w:r w:rsidR="00C10C22">
        <w:rPr>
          <w:rFonts w:ascii="Congenial Light" w:hAnsi="Congenial Light" w:cs="Tahoma"/>
          <w:sz w:val="24"/>
          <w:szCs w:val="24"/>
        </w:rPr>
        <w:t xml:space="preserve"> calming hold/secluded space</w:t>
      </w:r>
    </w:p>
    <w:p w14:paraId="59AA421E" w14:textId="7F934921" w:rsidR="00E13B96" w:rsidRPr="00C10C22" w:rsidRDefault="00E13B96" w:rsidP="00B468D5">
      <w:pPr>
        <w:pStyle w:val="ListParagraph"/>
        <w:numPr>
          <w:ilvl w:val="0"/>
          <w:numId w:val="4"/>
        </w:numPr>
        <w:rPr>
          <w:rFonts w:ascii="Congenial Light" w:hAnsi="Congenial Light" w:cs="Tahoma"/>
          <w:sz w:val="24"/>
          <w:szCs w:val="24"/>
        </w:rPr>
      </w:pPr>
      <w:r w:rsidRPr="00C10C22">
        <w:rPr>
          <w:rFonts w:ascii="Congenial Light" w:hAnsi="Congenial Light" w:cs="Tahoma"/>
          <w:sz w:val="24"/>
          <w:szCs w:val="24"/>
        </w:rPr>
        <w:t>Verbal children will also respond to c</w:t>
      </w:r>
      <w:r w:rsidR="00C10C22">
        <w:rPr>
          <w:rFonts w:ascii="Congenial Light" w:hAnsi="Congenial Light" w:cs="Tahoma"/>
          <w:sz w:val="24"/>
          <w:szCs w:val="24"/>
        </w:rPr>
        <w:t xml:space="preserve">alming </w:t>
      </w:r>
      <w:proofErr w:type="gramStart"/>
      <w:r w:rsidR="00C10C22">
        <w:rPr>
          <w:rFonts w:ascii="Congenial Light" w:hAnsi="Congenial Light" w:cs="Tahoma"/>
          <w:sz w:val="24"/>
          <w:szCs w:val="24"/>
        </w:rPr>
        <w:t xml:space="preserve">hold </w:t>
      </w:r>
      <w:r w:rsidRPr="00C10C22">
        <w:rPr>
          <w:rFonts w:ascii="Congenial Light" w:hAnsi="Congenial Light" w:cs="Tahoma"/>
          <w:sz w:val="24"/>
          <w:szCs w:val="24"/>
        </w:rPr>
        <w:t xml:space="preserve"> to</w:t>
      </w:r>
      <w:proofErr w:type="gramEnd"/>
      <w:r w:rsidRPr="00C10C22">
        <w:rPr>
          <w:rFonts w:ascii="Congenial Light" w:hAnsi="Congenial Light" w:cs="Tahoma"/>
          <w:sz w:val="24"/>
          <w:szCs w:val="24"/>
        </w:rPr>
        <w:t xml:space="preserve"> calm them down, but we offer them an explanation and discuss the incident with them to their level of understanding.</w:t>
      </w:r>
    </w:p>
    <w:p w14:paraId="73B76DDC"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recognise that young children require help in understanding the range of feelings they</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experience. We help children recognise their feelings by naming them and helping children</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 express them, making a connection verbally between the event and the feeling. “Adam</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took your car, didn’t he, and you were enjoying playing with it. You didn’t like it when he took</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it, did you? Did it make you feel angry? Is that why you hit him?” Older children will be able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to verbalise their feelings better, talking through themselves the feelings that motivated the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behaviour.</w:t>
      </w:r>
    </w:p>
    <w:p w14:paraId="5EFE7F84"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help young children learn to empathise with others, understanding that they have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feelings too and that their actions impact on others’ feelings. “When you hit Adam, it hurt </w:t>
      </w:r>
      <w:proofErr w:type="gramStart"/>
      <w:r w:rsidRPr="00087C05">
        <w:rPr>
          <w:rFonts w:ascii="Congenial Light" w:hAnsi="Congenial Light" w:cs="Tahoma"/>
          <w:color w:val="00B050"/>
          <w:sz w:val="24"/>
          <w:szCs w:val="24"/>
        </w:rPr>
        <w:t>him</w:t>
      </w:r>
      <w:proofErr w:type="gramEnd"/>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and he didn’t like that and it made him cry.”</w:t>
      </w:r>
    </w:p>
    <w:p w14:paraId="646EC8B0" w14:textId="77777777" w:rsidR="00E13B96" w:rsidRPr="00087C05" w:rsidRDefault="00E13B96" w:rsidP="009A34CB">
      <w:pPr>
        <w:pStyle w:val="ListParagraph"/>
        <w:numPr>
          <w:ilvl w:val="0"/>
          <w:numId w:val="14"/>
        </w:numPr>
        <w:rPr>
          <w:rFonts w:ascii="Congenial Light" w:hAnsi="Congenial Light" w:cs="Tahoma"/>
          <w:color w:val="00B050"/>
          <w:sz w:val="24"/>
          <w:szCs w:val="24"/>
        </w:rPr>
      </w:pPr>
      <w:r w:rsidRPr="00087C05">
        <w:rPr>
          <w:rFonts w:ascii="Congenial Light" w:hAnsi="Congenial Light" w:cs="Tahoma"/>
          <w:color w:val="00B050"/>
          <w:sz w:val="24"/>
          <w:szCs w:val="24"/>
        </w:rPr>
        <w:t>We help young children develop pro-social behaviour, such as resolving conflict over who</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has the toy. “I can see you are feeling better </w:t>
      </w:r>
      <w:proofErr w:type="gramStart"/>
      <w:r w:rsidRPr="00087C05">
        <w:rPr>
          <w:rFonts w:ascii="Congenial Light" w:hAnsi="Congenial Light" w:cs="Tahoma"/>
          <w:color w:val="00B050"/>
          <w:sz w:val="24"/>
          <w:szCs w:val="24"/>
        </w:rPr>
        <w:t>now</w:t>
      </w:r>
      <w:proofErr w:type="gramEnd"/>
      <w:r w:rsidRPr="00087C05">
        <w:rPr>
          <w:rFonts w:ascii="Congenial Light" w:hAnsi="Congenial Light" w:cs="Tahoma"/>
          <w:color w:val="00B050"/>
          <w:sz w:val="24"/>
          <w:szCs w:val="24"/>
        </w:rPr>
        <w:t xml:space="preserve"> and Adam isn’t crying any more. Let’s see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if we can be friends and find another car, so you can both play with one.”</w:t>
      </w:r>
    </w:p>
    <w:p w14:paraId="0915EAB2" w14:textId="77777777" w:rsidR="00E13B96" w:rsidRPr="0052022B" w:rsidRDefault="00E13B96" w:rsidP="009A34CB">
      <w:pPr>
        <w:pStyle w:val="ListParagraph"/>
        <w:numPr>
          <w:ilvl w:val="0"/>
          <w:numId w:val="14"/>
        </w:numPr>
        <w:rPr>
          <w:rFonts w:ascii="Congenial Light" w:hAnsi="Congenial Light" w:cs="Tahoma"/>
          <w:sz w:val="24"/>
          <w:szCs w:val="24"/>
        </w:rPr>
      </w:pPr>
      <w:r w:rsidRPr="00087C05">
        <w:rPr>
          <w:rFonts w:ascii="Congenial Light" w:hAnsi="Congenial Light" w:cs="Tahoma"/>
          <w:color w:val="00B050"/>
          <w:sz w:val="24"/>
          <w:szCs w:val="24"/>
        </w:rPr>
        <w:t>We are aware that the same problem may happen over and over before skills such as</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 xml:space="preserve">sharing and turn-taking develop. </w:t>
      </w:r>
      <w:proofErr w:type="gramStart"/>
      <w:r w:rsidRPr="00087C05">
        <w:rPr>
          <w:rFonts w:ascii="Congenial Light" w:hAnsi="Congenial Light" w:cs="Tahoma"/>
          <w:color w:val="00B050"/>
          <w:sz w:val="24"/>
          <w:szCs w:val="24"/>
        </w:rPr>
        <w:t>In order for</w:t>
      </w:r>
      <w:proofErr w:type="gramEnd"/>
      <w:r w:rsidRPr="00087C05">
        <w:rPr>
          <w:rFonts w:ascii="Congenial Light" w:hAnsi="Congenial Light" w:cs="Tahoma"/>
          <w:color w:val="00B050"/>
          <w:sz w:val="24"/>
          <w:szCs w:val="24"/>
        </w:rPr>
        <w:t xml:space="preserve"> both the biological maturation and cognitive</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development to take place, children will need repeated experiences with problem solving,</w:t>
      </w:r>
      <w:r w:rsidR="00227F12" w:rsidRPr="00087C05">
        <w:rPr>
          <w:rFonts w:ascii="Congenial Light" w:hAnsi="Congenial Light" w:cs="Tahoma"/>
          <w:color w:val="00B050"/>
          <w:sz w:val="24"/>
          <w:szCs w:val="24"/>
        </w:rPr>
        <w:t xml:space="preserve"> </w:t>
      </w:r>
      <w:r w:rsidRPr="00087C05">
        <w:rPr>
          <w:rFonts w:ascii="Congenial Light" w:hAnsi="Congenial Light" w:cs="Tahoma"/>
          <w:color w:val="00B050"/>
          <w:sz w:val="24"/>
          <w:szCs w:val="24"/>
        </w:rPr>
        <w:t>supported by patient adults and clear boundaries</w:t>
      </w:r>
      <w:r w:rsidRPr="0052022B">
        <w:rPr>
          <w:rFonts w:ascii="Congenial Light" w:hAnsi="Congenial Light" w:cs="Tahoma"/>
          <w:sz w:val="24"/>
          <w:szCs w:val="24"/>
        </w:rPr>
        <w:t>.</w:t>
      </w:r>
    </w:p>
    <w:p w14:paraId="28D97194"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support social skills through modelling behaviour, through activities, drama and stories.</w:t>
      </w:r>
    </w:p>
    <w:p w14:paraId="38E6F61C"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build self-esteem and confidence in children, recognising their emotional needs through</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close and committed relationships with them.</w:t>
      </w:r>
    </w:p>
    <w:p w14:paraId="0F7C649F"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We help a child to understand the effect that their hurtful behaviour has had on another</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child; we do not force children to say </w:t>
      </w:r>
      <w:proofErr w:type="gramStart"/>
      <w:r w:rsidRPr="0052022B">
        <w:rPr>
          <w:rFonts w:ascii="Congenial Light" w:hAnsi="Congenial Light" w:cs="Tahoma"/>
          <w:sz w:val="24"/>
          <w:szCs w:val="24"/>
        </w:rPr>
        <w:t>sorry, but</w:t>
      </w:r>
      <w:proofErr w:type="gramEnd"/>
      <w:r w:rsidRPr="0052022B">
        <w:rPr>
          <w:rFonts w:ascii="Congenial Light" w:hAnsi="Congenial Light" w:cs="Tahoma"/>
          <w:sz w:val="24"/>
          <w:szCs w:val="24"/>
        </w:rPr>
        <w:t xml:space="preserve"> encourage this where it is clear that they are</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genuinely sorry and wish to show this to the person they have hurt.</w:t>
      </w:r>
    </w:p>
    <w:p w14:paraId="322CD013" w14:textId="77777777" w:rsidR="00E13B96" w:rsidRPr="0052022B" w:rsidRDefault="00E13B96" w:rsidP="009A34CB">
      <w:pPr>
        <w:pStyle w:val="ListParagraph"/>
        <w:numPr>
          <w:ilvl w:val="0"/>
          <w:numId w:val="14"/>
        </w:numPr>
        <w:rPr>
          <w:rFonts w:ascii="Congenial Light" w:hAnsi="Congenial Light" w:cs="Tahoma"/>
          <w:sz w:val="24"/>
          <w:szCs w:val="24"/>
        </w:rPr>
      </w:pPr>
      <w:r w:rsidRPr="0052022B">
        <w:rPr>
          <w:rFonts w:ascii="Congenial Light" w:hAnsi="Congenial Light" w:cs="Tahoma"/>
          <w:sz w:val="24"/>
          <w:szCs w:val="24"/>
        </w:rPr>
        <w:t>When hurtful behaviour becomes problematic, we work with parents to identify the cause</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and find a solution together. The main reasons for very young children to engage in</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excessive hurtful behaviour are that:</w:t>
      </w:r>
    </w:p>
    <w:p w14:paraId="7C373819"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they do not feel securely attached to someone who can interpret and meet their needs –</w:t>
      </w:r>
    </w:p>
    <w:p w14:paraId="6D70170F"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this may be in the </w:t>
      </w:r>
      <w:proofErr w:type="gramStart"/>
      <w:r w:rsidRPr="0052022B">
        <w:rPr>
          <w:rFonts w:ascii="Congenial Light" w:hAnsi="Congenial Light" w:cs="Tahoma"/>
          <w:sz w:val="24"/>
          <w:szCs w:val="24"/>
        </w:rPr>
        <w:t>home</w:t>
      </w:r>
      <w:proofErr w:type="gramEnd"/>
      <w:r w:rsidRPr="0052022B">
        <w:rPr>
          <w:rFonts w:ascii="Congenial Light" w:hAnsi="Congenial Light" w:cs="Tahoma"/>
          <w:sz w:val="24"/>
          <w:szCs w:val="24"/>
        </w:rPr>
        <w:t xml:space="preserve"> and it may also be in the setting;</w:t>
      </w:r>
    </w:p>
    <w:p w14:paraId="00317D95" w14:textId="77777777" w:rsidR="00E13B96" w:rsidRPr="0052022B" w:rsidRDefault="00E13B96" w:rsidP="0005624C">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their parent, or carer in the setting, does not have skills in responding appropriately, and</w:t>
      </w:r>
      <w:r w:rsidR="00227F12" w:rsidRPr="0052022B">
        <w:rPr>
          <w:rFonts w:ascii="Congenial Light" w:hAnsi="Congenial Light" w:cs="Tahoma"/>
          <w:sz w:val="24"/>
          <w:szCs w:val="24"/>
        </w:rPr>
        <w:t xml:space="preserve"> c</w:t>
      </w:r>
      <w:r w:rsidRPr="0052022B">
        <w:rPr>
          <w:rFonts w:ascii="Congenial Light" w:hAnsi="Congenial Light" w:cs="Tahoma"/>
          <w:sz w:val="24"/>
          <w:szCs w:val="24"/>
        </w:rPr>
        <w:t>onsequently negative patterns are developing where hurtful behaviour is the only</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response the child has to express feelings of </w:t>
      </w:r>
      <w:proofErr w:type="gramStart"/>
      <w:r w:rsidRPr="0052022B">
        <w:rPr>
          <w:rFonts w:ascii="Congenial Light" w:hAnsi="Congenial Light" w:cs="Tahoma"/>
          <w:sz w:val="24"/>
          <w:szCs w:val="24"/>
        </w:rPr>
        <w:t>anger;</w:t>
      </w:r>
      <w:proofErr w:type="gramEnd"/>
    </w:p>
    <w:p w14:paraId="05AB7C99"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 child may have insufficient language, or mastery of English, to express him or herself</w:t>
      </w:r>
    </w:p>
    <w:p w14:paraId="1ED7A74B"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and may feel </w:t>
      </w:r>
      <w:proofErr w:type="gramStart"/>
      <w:r w:rsidRPr="0052022B">
        <w:rPr>
          <w:rFonts w:ascii="Congenial Light" w:hAnsi="Congenial Light" w:cs="Tahoma"/>
          <w:sz w:val="24"/>
          <w:szCs w:val="24"/>
        </w:rPr>
        <w:t>frustrated;</w:t>
      </w:r>
      <w:proofErr w:type="gramEnd"/>
    </w:p>
    <w:p w14:paraId="5239A273" w14:textId="77777777" w:rsidR="00E13B96" w:rsidRPr="0052022B" w:rsidRDefault="00E13B96" w:rsidP="00434397">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the child is exposed to levels of aggressive behaviour at home and may be at risk</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 xml:space="preserve">emotionally, or may be experiencing child </w:t>
      </w:r>
      <w:proofErr w:type="gramStart"/>
      <w:r w:rsidRPr="0052022B">
        <w:rPr>
          <w:rFonts w:ascii="Congenial Light" w:hAnsi="Congenial Light" w:cs="Tahoma"/>
          <w:sz w:val="24"/>
          <w:szCs w:val="24"/>
        </w:rPr>
        <w:t>abuse;</w:t>
      </w:r>
      <w:proofErr w:type="gramEnd"/>
    </w:p>
    <w:p w14:paraId="081A0443" w14:textId="77777777" w:rsidR="00E13B96" w:rsidRPr="0052022B" w:rsidRDefault="00E13B96" w:rsidP="00227F12">
      <w:pPr>
        <w:pStyle w:val="ListParagraph"/>
        <w:numPr>
          <w:ilvl w:val="0"/>
          <w:numId w:val="6"/>
        </w:numPr>
        <w:rPr>
          <w:rFonts w:ascii="Congenial Light" w:hAnsi="Congenial Light" w:cs="Tahoma"/>
          <w:sz w:val="24"/>
          <w:szCs w:val="24"/>
        </w:rPr>
      </w:pPr>
      <w:r w:rsidRPr="0052022B">
        <w:rPr>
          <w:rFonts w:ascii="Congenial Light" w:hAnsi="Congenial Light" w:cs="Tahoma"/>
          <w:sz w:val="24"/>
          <w:szCs w:val="24"/>
        </w:rPr>
        <w:t xml:space="preserve"> </w:t>
      </w:r>
      <w:r w:rsidR="00064062" w:rsidRPr="0052022B">
        <w:rPr>
          <w:rFonts w:ascii="Congenial Light" w:hAnsi="Congenial Light" w:cs="Tahoma"/>
          <w:sz w:val="24"/>
          <w:szCs w:val="24"/>
        </w:rPr>
        <w:t>The</w:t>
      </w:r>
      <w:r w:rsidRPr="0052022B">
        <w:rPr>
          <w:rFonts w:ascii="Congenial Light" w:hAnsi="Congenial Light" w:cs="Tahoma"/>
          <w:sz w:val="24"/>
          <w:szCs w:val="24"/>
        </w:rPr>
        <w:t xml:space="preserve"> child has a developmental condition that affects how they behave.</w:t>
      </w:r>
    </w:p>
    <w:p w14:paraId="69223E7A" w14:textId="77777777" w:rsidR="00227F12" w:rsidRPr="0052022B" w:rsidRDefault="00E13B96" w:rsidP="00227F12">
      <w:pPr>
        <w:rPr>
          <w:rFonts w:ascii="Congenial Light" w:hAnsi="Congenial Light" w:cs="Tahoma"/>
          <w:sz w:val="24"/>
          <w:szCs w:val="24"/>
        </w:rPr>
      </w:pPr>
      <w:r w:rsidRPr="0052022B">
        <w:rPr>
          <w:rFonts w:ascii="Congenial Light" w:hAnsi="Congenial Light" w:cs="Tahoma"/>
          <w:sz w:val="24"/>
          <w:szCs w:val="24"/>
        </w:rPr>
        <w:t>Where this does not work, we use the Code of Practice to support the child and family,</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making the appropriate referrals to The Educational Psychology service or Contact and</w:t>
      </w:r>
      <w:r w:rsidR="00227F12" w:rsidRPr="0052022B">
        <w:rPr>
          <w:rFonts w:ascii="Congenial Light" w:hAnsi="Congenial Light" w:cs="Tahoma"/>
          <w:sz w:val="24"/>
          <w:szCs w:val="24"/>
        </w:rPr>
        <w:t xml:space="preserve"> </w:t>
      </w:r>
      <w:r w:rsidRPr="0052022B">
        <w:rPr>
          <w:rFonts w:ascii="Congenial Light" w:hAnsi="Congenial Light" w:cs="Tahoma"/>
          <w:sz w:val="24"/>
          <w:szCs w:val="24"/>
        </w:rPr>
        <w:t>Referral Team where necessary.</w:t>
      </w:r>
    </w:p>
    <w:p w14:paraId="61C3BABD" w14:textId="77777777" w:rsidR="00293020" w:rsidRPr="0052022B" w:rsidRDefault="00293020" w:rsidP="00293020">
      <w:pPr>
        <w:pStyle w:val="ListParagraph"/>
        <w:rPr>
          <w:rFonts w:ascii="Congenial Light" w:hAnsi="Congenial Light" w:cs="Tahoma"/>
          <w:i/>
          <w:sz w:val="24"/>
          <w:szCs w:val="24"/>
        </w:rPr>
      </w:pPr>
    </w:p>
    <w:p w14:paraId="151DB815" w14:textId="77777777" w:rsidR="00087C05" w:rsidRDefault="00087C05" w:rsidP="00227F12">
      <w:pPr>
        <w:rPr>
          <w:rFonts w:ascii="Congenial Light" w:hAnsi="Congenial Light" w:cs="Tahoma"/>
          <w:i/>
          <w:color w:val="FF0000"/>
          <w:sz w:val="24"/>
          <w:szCs w:val="24"/>
        </w:rPr>
      </w:pPr>
    </w:p>
    <w:p w14:paraId="2CDFDE7F" w14:textId="2EDDFC1D" w:rsidR="00227F12" w:rsidRPr="0052022B" w:rsidRDefault="00227F12" w:rsidP="00227F12">
      <w:pPr>
        <w:rPr>
          <w:rFonts w:ascii="Congenial Light" w:hAnsi="Congenial Light" w:cs="Tahoma"/>
          <w:i/>
          <w:color w:val="FF0000"/>
          <w:sz w:val="24"/>
          <w:szCs w:val="24"/>
        </w:rPr>
      </w:pPr>
      <w:r w:rsidRPr="0052022B">
        <w:rPr>
          <w:rFonts w:ascii="Congenial Light" w:hAnsi="Congenial Light" w:cs="Tahoma"/>
          <w:i/>
          <w:color w:val="FF0000"/>
          <w:sz w:val="24"/>
          <w:szCs w:val="24"/>
        </w:rPr>
        <w:lastRenderedPageBreak/>
        <w:t>Bullying</w:t>
      </w:r>
    </w:p>
    <w:p w14:paraId="23676EF4" w14:textId="77777777" w:rsidR="009A34CB" w:rsidRPr="0052022B" w:rsidRDefault="00227F12" w:rsidP="00227F12">
      <w:pPr>
        <w:rPr>
          <w:rFonts w:ascii="Congenial Light" w:hAnsi="Congenial Light" w:cs="Tahoma"/>
          <w:sz w:val="24"/>
          <w:szCs w:val="24"/>
        </w:rPr>
      </w:pPr>
      <w:r w:rsidRPr="0052022B">
        <w:rPr>
          <w:rFonts w:ascii="Congenial Light" w:hAnsi="Congenial Light" w:cs="Tahoma"/>
          <w:sz w:val="24"/>
          <w:szCs w:val="24"/>
        </w:rPr>
        <w:t xml:space="preserve">We take bullying very seriously. </w:t>
      </w:r>
    </w:p>
    <w:p w14:paraId="52183EB0" w14:textId="77777777" w:rsidR="00227F12" w:rsidRPr="0052022B" w:rsidRDefault="00227F12" w:rsidP="009A34CB">
      <w:pPr>
        <w:jc w:val="center"/>
        <w:rPr>
          <w:rFonts w:ascii="Congenial Light" w:hAnsi="Congenial Light" w:cs="Tahoma"/>
          <w:b/>
          <w:sz w:val="24"/>
          <w:szCs w:val="24"/>
        </w:rPr>
      </w:pPr>
      <w:r w:rsidRPr="0052022B">
        <w:rPr>
          <w:rFonts w:ascii="Congenial Light" w:hAnsi="Congenial Light" w:cs="Tahoma"/>
          <w:b/>
          <w:sz w:val="24"/>
          <w:szCs w:val="24"/>
        </w:rPr>
        <w:t>Bullying involves the persistent physical or verbal abuse of another child or children. It is characterised by intent to hurt, often planned, and accompanied by an awareness of the impact of the bullying behaviour. A child who is bullying has reached a stage of cognitive development where he or she is able to plan to carry out a premeditated intent to cause distress in another.</w:t>
      </w:r>
    </w:p>
    <w:p w14:paraId="0729BAAF" w14:textId="77777777" w:rsidR="00227F12" w:rsidRPr="0052022B" w:rsidRDefault="00227F12" w:rsidP="00227F12">
      <w:pPr>
        <w:rPr>
          <w:rFonts w:ascii="Congenial Light" w:hAnsi="Congenial Light" w:cs="Tahoma"/>
          <w:sz w:val="24"/>
          <w:szCs w:val="24"/>
        </w:rPr>
      </w:pPr>
      <w:r w:rsidRPr="0052022B">
        <w:rPr>
          <w:rFonts w:ascii="Congenial Light" w:hAnsi="Congenial Light" w:cs="Tahoma"/>
          <w:sz w:val="24"/>
          <w:szCs w:val="24"/>
        </w:rPr>
        <w:t xml:space="preserve">Bullying can occur in children </w:t>
      </w:r>
      <w:r w:rsidRPr="00087C05">
        <w:rPr>
          <w:rFonts w:ascii="Congenial Light" w:hAnsi="Congenial Light" w:cs="Tahoma"/>
          <w:b/>
          <w:bCs/>
          <w:sz w:val="24"/>
          <w:szCs w:val="24"/>
        </w:rPr>
        <w:t>five years old and over</w:t>
      </w:r>
      <w:r w:rsidRPr="0052022B">
        <w:rPr>
          <w:rFonts w:ascii="Congenial Light" w:hAnsi="Congenial Light" w:cs="Tahoma"/>
          <w:sz w:val="24"/>
          <w:szCs w:val="24"/>
        </w:rPr>
        <w:t xml:space="preserve"> and may well be an issue in after school clubs and holiday schemes catering for slightly older children.</w:t>
      </w:r>
    </w:p>
    <w:p w14:paraId="66EB8FC2" w14:textId="77777777" w:rsidR="00227F12" w:rsidRPr="0052022B" w:rsidRDefault="00227F12" w:rsidP="00227F12">
      <w:pPr>
        <w:rPr>
          <w:rFonts w:ascii="Congenial Light" w:hAnsi="Congenial Light" w:cs="Tahoma"/>
          <w:sz w:val="24"/>
          <w:szCs w:val="24"/>
        </w:rPr>
      </w:pPr>
      <w:r w:rsidRPr="0052022B">
        <w:rPr>
          <w:rFonts w:ascii="Congenial Light" w:hAnsi="Congenial Light" w:cs="Tahoma"/>
          <w:sz w:val="24"/>
          <w:szCs w:val="24"/>
        </w:rPr>
        <w:t>If a child bullies another child or children:</w:t>
      </w:r>
    </w:p>
    <w:p w14:paraId="75F6EA8D" w14:textId="77777777" w:rsidR="00227F12" w:rsidRPr="0052022B" w:rsidRDefault="00227F12" w:rsidP="00003ABA">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show the children who have been bullied that we are able to listen to their concerns and act upon </w:t>
      </w:r>
      <w:proofErr w:type="gramStart"/>
      <w:r w:rsidRPr="0052022B">
        <w:rPr>
          <w:rFonts w:ascii="Congenial Light" w:hAnsi="Congenial Light" w:cs="Tahoma"/>
          <w:sz w:val="24"/>
          <w:szCs w:val="24"/>
        </w:rPr>
        <w:t>them;</w:t>
      </w:r>
      <w:proofErr w:type="gramEnd"/>
    </w:p>
    <w:p w14:paraId="1C9124B4"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intervene to stop the child who is bullying from harming the other child or </w:t>
      </w:r>
      <w:proofErr w:type="gramStart"/>
      <w:r w:rsidRPr="0052022B">
        <w:rPr>
          <w:rFonts w:ascii="Congenial Light" w:hAnsi="Congenial Light" w:cs="Tahoma"/>
          <w:sz w:val="24"/>
          <w:szCs w:val="24"/>
        </w:rPr>
        <w:t>children;</w:t>
      </w:r>
      <w:proofErr w:type="gramEnd"/>
    </w:p>
    <w:p w14:paraId="0739BC13"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explain to the child doing the bullying why her/his behaviour is not </w:t>
      </w:r>
      <w:proofErr w:type="gramStart"/>
      <w:r w:rsidRPr="0052022B">
        <w:rPr>
          <w:rFonts w:ascii="Congenial Light" w:hAnsi="Congenial Light" w:cs="Tahoma"/>
          <w:sz w:val="24"/>
          <w:szCs w:val="24"/>
        </w:rPr>
        <w:t>acceptable;</w:t>
      </w:r>
      <w:proofErr w:type="gramEnd"/>
    </w:p>
    <w:p w14:paraId="4CF0DE99"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give reassurance to the child or children who have been </w:t>
      </w:r>
      <w:proofErr w:type="gramStart"/>
      <w:r w:rsidRPr="0052022B">
        <w:rPr>
          <w:rFonts w:ascii="Congenial Light" w:hAnsi="Congenial Light" w:cs="Tahoma"/>
          <w:sz w:val="24"/>
          <w:szCs w:val="24"/>
        </w:rPr>
        <w:t>bullied;</w:t>
      </w:r>
      <w:proofErr w:type="gramEnd"/>
    </w:p>
    <w:p w14:paraId="4F98682D"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help the child who has done the bullying to recognise the impact of their </w:t>
      </w:r>
      <w:proofErr w:type="gramStart"/>
      <w:r w:rsidRPr="0052022B">
        <w:rPr>
          <w:rFonts w:ascii="Congenial Light" w:hAnsi="Congenial Light" w:cs="Tahoma"/>
          <w:sz w:val="24"/>
          <w:szCs w:val="24"/>
        </w:rPr>
        <w:t>actions;</w:t>
      </w:r>
      <w:proofErr w:type="gramEnd"/>
    </w:p>
    <w:p w14:paraId="24E162F6" w14:textId="77777777" w:rsidR="00227F12" w:rsidRPr="0052022B" w:rsidRDefault="00227F12" w:rsidP="00DC643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make sure that children who bully receive positive feedback for considerate behaviour and are given opportunities to practise and reflect on considerate </w:t>
      </w:r>
      <w:proofErr w:type="gramStart"/>
      <w:r w:rsidRPr="0052022B">
        <w:rPr>
          <w:rFonts w:ascii="Congenial Light" w:hAnsi="Congenial Light" w:cs="Tahoma"/>
          <w:sz w:val="24"/>
          <w:szCs w:val="24"/>
        </w:rPr>
        <w:t>behaviour;</w:t>
      </w:r>
      <w:proofErr w:type="gramEnd"/>
    </w:p>
    <w:p w14:paraId="759E3E52" w14:textId="77777777" w:rsidR="00227F12" w:rsidRPr="0052022B" w:rsidRDefault="00227F12" w:rsidP="00227F12">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we do not label children who bully as ‘</w:t>
      </w:r>
      <w:proofErr w:type="gramStart"/>
      <w:r w:rsidRPr="0052022B">
        <w:rPr>
          <w:rFonts w:ascii="Congenial Light" w:hAnsi="Congenial Light" w:cs="Tahoma"/>
          <w:sz w:val="24"/>
          <w:szCs w:val="24"/>
        </w:rPr>
        <w:t>bullies’;</w:t>
      </w:r>
      <w:proofErr w:type="gramEnd"/>
    </w:p>
    <w:p w14:paraId="52C9D084" w14:textId="77777777" w:rsidR="00227F12" w:rsidRPr="0052022B" w:rsidRDefault="00227F12" w:rsidP="009A2E30">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we recognise that children who bully may be experiencing bullying themselves, or be subject to abuse or other circumstance causing them to express their anger in negative ways towards </w:t>
      </w:r>
      <w:proofErr w:type="gramStart"/>
      <w:r w:rsidRPr="0052022B">
        <w:rPr>
          <w:rFonts w:ascii="Congenial Light" w:hAnsi="Congenial Light" w:cs="Tahoma"/>
          <w:sz w:val="24"/>
          <w:szCs w:val="24"/>
        </w:rPr>
        <w:t>others;</w:t>
      </w:r>
      <w:proofErr w:type="gramEnd"/>
    </w:p>
    <w:p w14:paraId="23513431" w14:textId="77777777" w:rsidR="00227F12" w:rsidRPr="0052022B" w:rsidRDefault="00227F12" w:rsidP="001F316B">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 xml:space="preserve"> </w:t>
      </w:r>
      <w:r w:rsidR="00064062" w:rsidRPr="0052022B">
        <w:rPr>
          <w:rFonts w:ascii="Congenial Light" w:hAnsi="Congenial Light" w:cs="Tahoma"/>
          <w:sz w:val="24"/>
          <w:szCs w:val="24"/>
        </w:rPr>
        <w:t>We</w:t>
      </w:r>
      <w:r w:rsidRPr="0052022B">
        <w:rPr>
          <w:rFonts w:ascii="Congenial Light" w:hAnsi="Congenial Light" w:cs="Tahoma"/>
          <w:sz w:val="24"/>
          <w:szCs w:val="24"/>
        </w:rPr>
        <w:t xml:space="preserve"> recognise that children who bully are often unable to empathise with others and for this reason we do not insist that they say sorry unless </w:t>
      </w:r>
      <w:proofErr w:type="gramStart"/>
      <w:r w:rsidRPr="0052022B">
        <w:rPr>
          <w:rFonts w:ascii="Congenial Light" w:hAnsi="Congenial Light" w:cs="Tahoma"/>
          <w:sz w:val="24"/>
          <w:szCs w:val="24"/>
        </w:rPr>
        <w:t>it is clear that they</w:t>
      </w:r>
      <w:proofErr w:type="gramEnd"/>
      <w:r w:rsidRPr="0052022B">
        <w:rPr>
          <w:rFonts w:ascii="Congenial Light" w:hAnsi="Congenial Light" w:cs="Tahoma"/>
          <w:sz w:val="24"/>
          <w:szCs w:val="24"/>
        </w:rPr>
        <w:t xml:space="preserve"> feel genuine remorse for what they have done. Empty apologies are just as hurtful to the bullied child as the original </w:t>
      </w:r>
      <w:proofErr w:type="gramStart"/>
      <w:r w:rsidRPr="0052022B">
        <w:rPr>
          <w:rFonts w:ascii="Congenial Light" w:hAnsi="Congenial Light" w:cs="Tahoma"/>
          <w:sz w:val="24"/>
          <w:szCs w:val="24"/>
        </w:rPr>
        <w:t>behaviour;</w:t>
      </w:r>
      <w:proofErr w:type="gramEnd"/>
    </w:p>
    <w:p w14:paraId="7D4C0647" w14:textId="77777777" w:rsidR="00227F12" w:rsidRPr="0052022B" w:rsidRDefault="00227F12" w:rsidP="00AE6A61">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we discuss what has happened with the parents of the child who did the bullying and work out with them a plan for handling the child's behaviour; and</w:t>
      </w:r>
    </w:p>
    <w:p w14:paraId="6899C0C2" w14:textId="77777777" w:rsidR="00227F12" w:rsidRPr="0052022B" w:rsidRDefault="00227F12" w:rsidP="005919A5">
      <w:pPr>
        <w:pStyle w:val="ListParagraph"/>
        <w:numPr>
          <w:ilvl w:val="0"/>
          <w:numId w:val="7"/>
        </w:numPr>
        <w:rPr>
          <w:rFonts w:ascii="Congenial Light" w:hAnsi="Congenial Light" w:cs="Tahoma"/>
          <w:sz w:val="24"/>
          <w:szCs w:val="24"/>
        </w:rPr>
      </w:pPr>
      <w:r w:rsidRPr="0052022B">
        <w:rPr>
          <w:rFonts w:ascii="Congenial Light" w:hAnsi="Congenial Light" w:cs="Tahoma"/>
          <w:sz w:val="24"/>
          <w:szCs w:val="24"/>
        </w:rPr>
        <w:t>we share what has happened with the parents of the child who has been bullied, explaining that the child who did the bullying is being helped to adopt more acceptable ways of behaving</w:t>
      </w:r>
    </w:p>
    <w:p w14:paraId="6D84D320" w14:textId="77777777" w:rsidR="00064062" w:rsidRPr="0052022B" w:rsidRDefault="00064062" w:rsidP="00227F12">
      <w:pPr>
        <w:pStyle w:val="ListParagraph"/>
        <w:rPr>
          <w:rFonts w:ascii="Congenial Light" w:hAnsi="Congenial Light" w:cs="Tahoma"/>
          <w:b/>
          <w:sz w:val="24"/>
          <w:szCs w:val="24"/>
        </w:rPr>
      </w:pPr>
    </w:p>
    <w:p w14:paraId="1BA46E1C" w14:textId="77777777" w:rsidR="002669FE" w:rsidRPr="0052022B" w:rsidRDefault="002669FE" w:rsidP="00227F12">
      <w:pPr>
        <w:pStyle w:val="ListParagraph"/>
        <w:rPr>
          <w:rFonts w:ascii="Congenial Light" w:hAnsi="Congenial Light" w:cs="Tahoma"/>
          <w:b/>
          <w:sz w:val="24"/>
          <w:szCs w:val="24"/>
        </w:rPr>
      </w:pPr>
    </w:p>
    <w:p w14:paraId="0E20E8D7" w14:textId="77777777" w:rsidR="002669FE" w:rsidRPr="0052022B" w:rsidRDefault="002669FE" w:rsidP="00227F12">
      <w:pPr>
        <w:pStyle w:val="ListParagraph"/>
        <w:rPr>
          <w:rFonts w:ascii="Congenial Light" w:hAnsi="Congenial Light" w:cs="Tahoma"/>
          <w:b/>
          <w:sz w:val="24"/>
          <w:szCs w:val="24"/>
        </w:rPr>
      </w:pPr>
    </w:p>
    <w:p w14:paraId="1F912A38" w14:textId="77777777" w:rsidR="002669FE" w:rsidRPr="0052022B" w:rsidRDefault="002669FE" w:rsidP="00227F12">
      <w:pPr>
        <w:pStyle w:val="ListParagraph"/>
        <w:rPr>
          <w:rFonts w:ascii="Congenial Light" w:hAnsi="Congenial Light" w:cs="Tahoma"/>
          <w:b/>
          <w:sz w:val="24"/>
          <w:szCs w:val="24"/>
        </w:rPr>
      </w:pPr>
    </w:p>
    <w:p w14:paraId="1F0D5CF8" w14:textId="77777777" w:rsidR="002669FE" w:rsidRPr="0052022B" w:rsidRDefault="002669FE" w:rsidP="00227F12">
      <w:pPr>
        <w:pStyle w:val="ListParagraph"/>
        <w:rPr>
          <w:rFonts w:ascii="Congenial Light" w:hAnsi="Congenial Light" w:cs="Tahoma"/>
          <w:b/>
          <w:sz w:val="24"/>
          <w:szCs w:val="24"/>
        </w:rPr>
      </w:pPr>
    </w:p>
    <w:p w14:paraId="5EB45987" w14:textId="77777777" w:rsidR="002669FE" w:rsidRPr="0052022B" w:rsidRDefault="002669FE" w:rsidP="00227F12">
      <w:pPr>
        <w:pStyle w:val="ListParagraph"/>
        <w:rPr>
          <w:rFonts w:ascii="Congenial Light" w:hAnsi="Congenial Light" w:cs="Tahoma"/>
          <w:b/>
          <w:sz w:val="24"/>
          <w:szCs w:val="24"/>
        </w:rPr>
      </w:pPr>
    </w:p>
    <w:p w14:paraId="47DB7C2A" w14:textId="77777777" w:rsidR="002669FE" w:rsidRPr="0052022B" w:rsidRDefault="002669FE" w:rsidP="00227F12">
      <w:pPr>
        <w:pStyle w:val="ListParagraph"/>
        <w:rPr>
          <w:rFonts w:ascii="Congenial Light" w:hAnsi="Congenial Light" w:cs="Tahoma"/>
          <w:b/>
          <w:sz w:val="24"/>
          <w:szCs w:val="24"/>
        </w:rPr>
      </w:pPr>
    </w:p>
    <w:p w14:paraId="4A373538" w14:textId="77777777" w:rsidR="002669FE" w:rsidRPr="0052022B" w:rsidRDefault="002669FE" w:rsidP="00227F12">
      <w:pPr>
        <w:pStyle w:val="ListParagraph"/>
        <w:rPr>
          <w:rFonts w:ascii="Congenial Light" w:hAnsi="Congenial Light" w:cs="Tahoma"/>
          <w:b/>
          <w:sz w:val="24"/>
          <w:szCs w:val="24"/>
        </w:rPr>
      </w:pPr>
    </w:p>
    <w:p w14:paraId="430176A4" w14:textId="77777777" w:rsidR="002669FE" w:rsidRPr="0052022B" w:rsidRDefault="002669FE" w:rsidP="00227F12">
      <w:pPr>
        <w:pStyle w:val="ListParagraph"/>
        <w:rPr>
          <w:rFonts w:ascii="Congenial Light" w:hAnsi="Congenial Light" w:cs="Tahoma"/>
          <w:b/>
          <w:sz w:val="24"/>
          <w:szCs w:val="24"/>
        </w:rPr>
      </w:pPr>
    </w:p>
    <w:p w14:paraId="2A314E7E" w14:textId="77777777" w:rsidR="002669FE" w:rsidRPr="0052022B" w:rsidRDefault="002669FE" w:rsidP="00227F12">
      <w:pPr>
        <w:pStyle w:val="ListParagraph"/>
        <w:rPr>
          <w:rFonts w:ascii="Congenial Light" w:hAnsi="Congenial Light" w:cs="Tahoma"/>
          <w:b/>
          <w:sz w:val="24"/>
          <w:szCs w:val="24"/>
        </w:rPr>
      </w:pPr>
    </w:p>
    <w:p w14:paraId="409CF43E" w14:textId="77777777" w:rsidR="002669FE" w:rsidRPr="0052022B" w:rsidRDefault="002669FE" w:rsidP="00227F12">
      <w:pPr>
        <w:pStyle w:val="ListParagraph"/>
        <w:rPr>
          <w:rFonts w:ascii="Congenial Light" w:hAnsi="Congenial Light" w:cs="Tahoma"/>
          <w:b/>
          <w:sz w:val="24"/>
          <w:szCs w:val="24"/>
        </w:rPr>
      </w:pPr>
    </w:p>
    <w:p w14:paraId="6052B867" w14:textId="77777777" w:rsidR="002669FE" w:rsidRPr="0052022B" w:rsidRDefault="002669FE" w:rsidP="00227F12">
      <w:pPr>
        <w:pStyle w:val="ListParagraph"/>
        <w:rPr>
          <w:rFonts w:ascii="Congenial Light" w:hAnsi="Congenial Light" w:cs="Tahoma"/>
          <w:b/>
          <w:sz w:val="24"/>
          <w:szCs w:val="24"/>
        </w:rPr>
      </w:pPr>
    </w:p>
    <w:p w14:paraId="60792500" w14:textId="77777777" w:rsidR="002669FE" w:rsidRPr="0052022B" w:rsidRDefault="002669FE" w:rsidP="00227F12">
      <w:pPr>
        <w:pStyle w:val="ListParagraph"/>
        <w:rPr>
          <w:rFonts w:ascii="Congenial Light" w:hAnsi="Congenial Light" w:cs="Tahoma"/>
          <w:b/>
          <w:sz w:val="24"/>
          <w:szCs w:val="24"/>
        </w:rPr>
      </w:pPr>
    </w:p>
    <w:p w14:paraId="228D6C2F" w14:textId="77777777" w:rsidR="002669FE" w:rsidRPr="0052022B" w:rsidRDefault="002669FE" w:rsidP="00227F12">
      <w:pPr>
        <w:pStyle w:val="ListParagraph"/>
        <w:rPr>
          <w:rFonts w:ascii="Congenial Light" w:hAnsi="Congenial Light" w:cs="Tahoma"/>
          <w:b/>
          <w:sz w:val="24"/>
          <w:szCs w:val="24"/>
        </w:rPr>
      </w:pPr>
    </w:p>
    <w:p w14:paraId="267C123B" w14:textId="77777777" w:rsidR="002669FE" w:rsidRPr="0052022B" w:rsidRDefault="002669FE" w:rsidP="00227F12">
      <w:pPr>
        <w:pStyle w:val="ListParagraph"/>
        <w:rPr>
          <w:rFonts w:ascii="Congenial Light" w:hAnsi="Congenial Light" w:cs="Tahoma"/>
          <w:b/>
          <w:sz w:val="24"/>
          <w:szCs w:val="24"/>
        </w:rPr>
      </w:pPr>
    </w:p>
    <w:p w14:paraId="00D41C08" w14:textId="77777777" w:rsidR="002669FE" w:rsidRPr="0052022B" w:rsidRDefault="002669FE" w:rsidP="00227F12">
      <w:pPr>
        <w:pStyle w:val="ListParagraph"/>
        <w:rPr>
          <w:rFonts w:ascii="Congenial Light" w:hAnsi="Congenial Light" w:cs="Tahoma"/>
          <w:b/>
          <w:sz w:val="24"/>
          <w:szCs w:val="24"/>
        </w:rPr>
      </w:pPr>
    </w:p>
    <w:p w14:paraId="64441407" w14:textId="77777777" w:rsidR="002669FE" w:rsidRPr="0052022B" w:rsidRDefault="002669FE" w:rsidP="00227F12">
      <w:pPr>
        <w:pStyle w:val="ListParagraph"/>
        <w:rPr>
          <w:rFonts w:ascii="Congenial Light" w:hAnsi="Congenial Light" w:cs="Tahoma"/>
          <w:b/>
          <w:sz w:val="24"/>
          <w:szCs w:val="24"/>
        </w:rPr>
      </w:pPr>
    </w:p>
    <w:p w14:paraId="22C1486E" w14:textId="77777777" w:rsidR="002669FE" w:rsidRPr="0052022B" w:rsidRDefault="002669FE" w:rsidP="00227F12">
      <w:pPr>
        <w:pStyle w:val="ListParagraph"/>
        <w:rPr>
          <w:rFonts w:ascii="Congenial Light" w:hAnsi="Congenial Light" w:cs="Tahoma"/>
          <w:b/>
          <w:sz w:val="24"/>
          <w:szCs w:val="24"/>
        </w:rPr>
      </w:pPr>
    </w:p>
    <w:p w14:paraId="6C047AE0" w14:textId="77777777" w:rsidR="002669FE" w:rsidRPr="0052022B" w:rsidRDefault="002669FE" w:rsidP="00227F12">
      <w:pPr>
        <w:pStyle w:val="ListParagraph"/>
        <w:rPr>
          <w:rFonts w:ascii="Congenial Light" w:hAnsi="Congenial Light" w:cs="Tahoma"/>
          <w:b/>
          <w:sz w:val="24"/>
          <w:szCs w:val="24"/>
        </w:rPr>
      </w:pPr>
    </w:p>
    <w:p w14:paraId="1A412770" w14:textId="77777777" w:rsidR="00087C05" w:rsidRDefault="00087C05" w:rsidP="00227F12">
      <w:pPr>
        <w:rPr>
          <w:rFonts w:ascii="Congenial Light" w:hAnsi="Congenial Light" w:cs="Tahoma"/>
          <w:b/>
          <w:color w:val="FF0000"/>
          <w:sz w:val="24"/>
          <w:szCs w:val="24"/>
        </w:rPr>
      </w:pPr>
    </w:p>
    <w:p w14:paraId="02EAD831" w14:textId="302BC569" w:rsidR="009D3784" w:rsidRPr="0052022B" w:rsidRDefault="005A42A0" w:rsidP="00227F12">
      <w:pPr>
        <w:rPr>
          <w:rFonts w:ascii="Congenial Light" w:hAnsi="Congenial Light" w:cs="Tahoma"/>
          <w:b/>
          <w:color w:val="FF0000"/>
          <w:sz w:val="24"/>
          <w:szCs w:val="24"/>
        </w:rPr>
      </w:pPr>
      <w:r w:rsidRPr="0052022B">
        <w:rPr>
          <w:rFonts w:ascii="Congenial Light" w:hAnsi="Congenial Light" w:cs="Tahoma"/>
          <w:b/>
          <w:color w:val="FF0000"/>
          <w:sz w:val="24"/>
          <w:szCs w:val="24"/>
        </w:rPr>
        <w:lastRenderedPageBreak/>
        <w:t>Ap</w:t>
      </w:r>
      <w:r w:rsidR="009D3784" w:rsidRPr="0052022B">
        <w:rPr>
          <w:rFonts w:ascii="Congenial Light" w:hAnsi="Congenial Light" w:cs="Tahoma"/>
          <w:b/>
          <w:color w:val="FF0000"/>
          <w:sz w:val="24"/>
          <w:szCs w:val="24"/>
        </w:rPr>
        <w:t>pendix A</w:t>
      </w:r>
    </w:p>
    <w:p w14:paraId="06748A2C" w14:textId="77777777" w:rsidR="009D3784" w:rsidRPr="0052022B" w:rsidRDefault="009D3784" w:rsidP="00227F12">
      <w:pPr>
        <w:rPr>
          <w:rFonts w:ascii="Congenial Light" w:hAnsi="Congenial Light" w:cs="Tahoma"/>
          <w:color w:val="FF0000"/>
          <w:sz w:val="24"/>
          <w:szCs w:val="24"/>
        </w:rPr>
      </w:pPr>
    </w:p>
    <w:p w14:paraId="3FE58092" w14:textId="087E720E" w:rsidR="009D3784" w:rsidRPr="0052022B" w:rsidRDefault="009D3784" w:rsidP="009D3784">
      <w:pPr>
        <w:rPr>
          <w:rFonts w:ascii="Congenial Light" w:hAnsi="Congenial Light" w:cs="Tahoma"/>
          <w:color w:val="FF0000"/>
          <w:sz w:val="24"/>
          <w:szCs w:val="24"/>
        </w:rPr>
      </w:pPr>
      <w:r w:rsidRPr="0052022B">
        <w:rPr>
          <w:rFonts w:ascii="Congenial Light" w:hAnsi="Congenial Light" w:cs="Tahoma"/>
          <w:color w:val="FF0000"/>
          <w:sz w:val="24"/>
          <w:szCs w:val="24"/>
        </w:rPr>
        <w:t xml:space="preserve">Process for managing </w:t>
      </w:r>
      <w:r w:rsidR="00087C05">
        <w:rPr>
          <w:rFonts w:ascii="Congenial Light" w:hAnsi="Congenial Light" w:cs="Tahoma"/>
          <w:color w:val="FF0000"/>
          <w:sz w:val="24"/>
          <w:szCs w:val="24"/>
        </w:rPr>
        <w:t xml:space="preserve">distressed </w:t>
      </w:r>
      <w:r w:rsidRPr="0052022B">
        <w:rPr>
          <w:rFonts w:ascii="Congenial Light" w:hAnsi="Congenial Light" w:cs="Tahoma"/>
          <w:color w:val="FF0000"/>
          <w:sz w:val="24"/>
          <w:szCs w:val="24"/>
        </w:rPr>
        <w:t>behaviours (e.g. hitting/biting)</w:t>
      </w:r>
    </w:p>
    <w:p w14:paraId="376732ED" w14:textId="078CD3F5"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Address the situation in the moment</w:t>
      </w:r>
    </w:p>
    <w:p w14:paraId="3F8DFFD0" w14:textId="1E549B58" w:rsidR="00087C05"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 xml:space="preserve">Allow time for child to </w:t>
      </w:r>
      <w:r w:rsidR="00087C05" w:rsidRPr="004D1045">
        <w:rPr>
          <w:rFonts w:ascii="Congenial Light" w:hAnsi="Congenial Light" w:cs="Tahoma"/>
          <w:sz w:val="24"/>
          <w:szCs w:val="24"/>
        </w:rPr>
        <w:t>regulate in a calm space (using aids where appropriate</w:t>
      </w:r>
    </w:p>
    <w:p w14:paraId="2863E9A5" w14:textId="31E1544D" w:rsidR="009D3784" w:rsidRPr="004D1045" w:rsidRDefault="004D1045" w:rsidP="004D1045">
      <w:pPr>
        <w:rPr>
          <w:rFonts w:ascii="Congenial Light" w:hAnsi="Congenial Light" w:cs="Tahoma"/>
          <w:sz w:val="24"/>
          <w:szCs w:val="24"/>
        </w:rPr>
      </w:pPr>
      <w:r>
        <w:rPr>
          <w:rFonts w:ascii="Congenial Light" w:hAnsi="Congenial Light" w:cs="Tahoma"/>
          <w:sz w:val="24"/>
          <w:szCs w:val="24"/>
        </w:rPr>
        <w:t xml:space="preserve">                            </w:t>
      </w:r>
      <w:r w:rsidR="00087C05" w:rsidRPr="004D1045">
        <w:rPr>
          <w:rFonts w:ascii="Congenial Light" w:hAnsi="Congenial Light" w:cs="Tahoma"/>
          <w:sz w:val="24"/>
          <w:szCs w:val="24"/>
        </w:rPr>
        <w:t xml:space="preserve">e.g. </w:t>
      </w:r>
      <w:proofErr w:type="spellStart"/>
      <w:r w:rsidR="00087C05" w:rsidRPr="004D1045">
        <w:rPr>
          <w:rFonts w:ascii="Congenial Light" w:hAnsi="Congenial Light" w:cs="Tahoma"/>
          <w:sz w:val="24"/>
          <w:szCs w:val="24"/>
        </w:rPr>
        <w:t>snowglobe</w:t>
      </w:r>
      <w:proofErr w:type="spellEnd"/>
      <w:r w:rsidR="00087C05" w:rsidRPr="004D1045">
        <w:rPr>
          <w:rFonts w:ascii="Congenial Light" w:hAnsi="Congenial Light" w:cs="Tahoma"/>
          <w:sz w:val="24"/>
          <w:szCs w:val="24"/>
        </w:rPr>
        <w:t>/timers)</w:t>
      </w:r>
    </w:p>
    <w:p w14:paraId="7C74C6D7" w14:textId="082BE185" w:rsidR="00087C05"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 xml:space="preserve">Support the child in reconciling with </w:t>
      </w:r>
      <w:proofErr w:type="gramStart"/>
      <w:r w:rsidRPr="004D1045">
        <w:rPr>
          <w:rFonts w:ascii="Congenial Light" w:hAnsi="Congenial Light" w:cs="Tahoma"/>
          <w:sz w:val="24"/>
          <w:szCs w:val="24"/>
        </w:rPr>
        <w:t>other</w:t>
      </w:r>
      <w:proofErr w:type="gramEnd"/>
      <w:r w:rsidRPr="004D1045">
        <w:rPr>
          <w:rFonts w:ascii="Congenial Light" w:hAnsi="Congenial Light" w:cs="Tahoma"/>
          <w:sz w:val="24"/>
          <w:szCs w:val="24"/>
        </w:rPr>
        <w:t xml:space="preserve"> child involved</w:t>
      </w:r>
      <w:r w:rsidR="00087C05" w:rsidRPr="004D1045">
        <w:rPr>
          <w:rFonts w:ascii="Congenial Light" w:hAnsi="Congenial Light" w:cs="Tahoma"/>
          <w:sz w:val="24"/>
          <w:szCs w:val="24"/>
        </w:rPr>
        <w:t xml:space="preserve"> but do not insist on an </w:t>
      </w:r>
    </w:p>
    <w:p w14:paraId="1C0725AD" w14:textId="417727C8" w:rsidR="009D3784" w:rsidRPr="004D1045" w:rsidRDefault="004D1045" w:rsidP="004D1045">
      <w:pPr>
        <w:rPr>
          <w:rFonts w:ascii="Congenial Light" w:hAnsi="Congenial Light" w:cs="Tahoma"/>
          <w:sz w:val="24"/>
          <w:szCs w:val="24"/>
        </w:rPr>
      </w:pPr>
      <w:r>
        <w:rPr>
          <w:rFonts w:ascii="Congenial Light" w:hAnsi="Congenial Light" w:cs="Tahoma"/>
          <w:sz w:val="24"/>
          <w:szCs w:val="24"/>
        </w:rPr>
        <w:t xml:space="preserve">                           </w:t>
      </w:r>
      <w:r w:rsidR="00087C05" w:rsidRPr="004D1045">
        <w:rPr>
          <w:rFonts w:ascii="Congenial Light" w:hAnsi="Congenial Light" w:cs="Tahoma"/>
          <w:sz w:val="24"/>
          <w:szCs w:val="24"/>
        </w:rPr>
        <w:t>apology if it is not forthcoming</w:t>
      </w:r>
    </w:p>
    <w:p w14:paraId="593D234E" w14:textId="2A51275E"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Inform parents on the same day</w:t>
      </w:r>
    </w:p>
    <w:p w14:paraId="19804FCA" w14:textId="72BF5354" w:rsidR="009D3784" w:rsidRPr="004D1045" w:rsidRDefault="009D3784" w:rsidP="004D1045">
      <w:pPr>
        <w:pStyle w:val="ListParagraph"/>
        <w:numPr>
          <w:ilvl w:val="1"/>
          <w:numId w:val="24"/>
        </w:numPr>
        <w:rPr>
          <w:rFonts w:ascii="Congenial Light" w:hAnsi="Congenial Light" w:cs="Tahoma"/>
          <w:sz w:val="24"/>
          <w:szCs w:val="24"/>
        </w:rPr>
      </w:pPr>
      <w:r w:rsidRPr="004D1045">
        <w:rPr>
          <w:rFonts w:ascii="Congenial Light" w:hAnsi="Congenial Light" w:cs="Tahoma"/>
          <w:sz w:val="24"/>
          <w:szCs w:val="24"/>
        </w:rPr>
        <w:t>Log incidents in behaviour log</w:t>
      </w:r>
      <w:r w:rsidR="004D1045" w:rsidRPr="004D1045">
        <w:rPr>
          <w:rFonts w:ascii="Congenial Light" w:hAnsi="Congenial Light" w:cs="Tahoma"/>
          <w:sz w:val="24"/>
          <w:szCs w:val="24"/>
        </w:rPr>
        <w:t xml:space="preserve"> (CPOMS)</w:t>
      </w:r>
    </w:p>
    <w:p w14:paraId="6A81B3CC" w14:textId="77777777" w:rsidR="009D3784" w:rsidRPr="0052022B" w:rsidRDefault="009D3784" w:rsidP="009D3784">
      <w:pPr>
        <w:rPr>
          <w:rFonts w:ascii="Congenial Light" w:hAnsi="Congenial Light" w:cs="Tahoma"/>
          <w:sz w:val="24"/>
          <w:szCs w:val="24"/>
        </w:rPr>
      </w:pPr>
    </w:p>
    <w:p w14:paraId="0CDB9AE3" w14:textId="21A19CC0" w:rsidR="009D3784" w:rsidRDefault="009D3784" w:rsidP="009D3784">
      <w:pPr>
        <w:rPr>
          <w:rFonts w:ascii="Congenial Light" w:hAnsi="Congenial Light" w:cs="Tahoma"/>
          <w:color w:val="FF0000"/>
          <w:sz w:val="24"/>
          <w:szCs w:val="24"/>
        </w:rPr>
      </w:pPr>
      <w:r w:rsidRPr="0052022B">
        <w:rPr>
          <w:rFonts w:ascii="Congenial Light" w:hAnsi="Congenial Light" w:cs="Tahoma"/>
          <w:color w:val="FF0000"/>
          <w:sz w:val="24"/>
          <w:szCs w:val="24"/>
        </w:rPr>
        <w:t>Process for managing repeated low-level behaviours (e.g. ignoring)</w:t>
      </w:r>
    </w:p>
    <w:p w14:paraId="47FD2E66" w14:textId="77777777" w:rsidR="004D1045" w:rsidRDefault="004D1045" w:rsidP="009D3784">
      <w:pPr>
        <w:rPr>
          <w:rFonts w:ascii="Congenial Light" w:hAnsi="Congenial Light" w:cs="Tahoma"/>
          <w:color w:val="FF0000"/>
          <w:sz w:val="24"/>
          <w:szCs w:val="24"/>
        </w:rPr>
      </w:pPr>
    </w:p>
    <w:p w14:paraId="62BFCB8B" w14:textId="72F08DC7" w:rsidR="004D1045" w:rsidRDefault="004D1045" w:rsidP="004D1045">
      <w:pPr>
        <w:jc w:val="center"/>
        <w:rPr>
          <w:rFonts w:ascii="Congenial Light" w:hAnsi="Congenial Light" w:cs="Tahoma"/>
          <w:color w:val="FF0000"/>
          <w:sz w:val="24"/>
          <w:szCs w:val="24"/>
        </w:rPr>
      </w:pPr>
      <w:r>
        <w:rPr>
          <w:rFonts w:ascii="Congenial Light" w:hAnsi="Congenial Light" w:cs="Tahoma"/>
          <w:color w:val="FF0000"/>
          <w:sz w:val="24"/>
          <w:szCs w:val="24"/>
        </w:rPr>
        <w:t>Prevention is key: always communicate clear expectations during adult-led session</w:t>
      </w:r>
    </w:p>
    <w:p w14:paraId="0CE6AC65" w14:textId="4031C5DB"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Address the situation in the moment</w:t>
      </w:r>
    </w:p>
    <w:p w14:paraId="08704E6D" w14:textId="0DD2ECB1"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Allow time for child to communicate emotions in the moment</w:t>
      </w:r>
    </w:p>
    <w:p w14:paraId="577D53C2" w14:textId="77777777"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Repeat expectations clearly with notice of thinking time (Amber)</w:t>
      </w:r>
    </w:p>
    <w:p w14:paraId="7E032119" w14:textId="77777777" w:rsidR="009D3784" w:rsidRPr="004D1045" w:rsidRDefault="009D3784" w:rsidP="004D1045">
      <w:pPr>
        <w:pStyle w:val="ListParagraph"/>
        <w:numPr>
          <w:ilvl w:val="0"/>
          <w:numId w:val="22"/>
        </w:numPr>
        <w:rPr>
          <w:rFonts w:ascii="Congenial Light" w:hAnsi="Congenial Light" w:cs="Tahoma"/>
          <w:color w:val="000000" w:themeColor="text1"/>
          <w:sz w:val="24"/>
          <w:szCs w:val="24"/>
        </w:rPr>
      </w:pPr>
      <w:r w:rsidRPr="004D1045">
        <w:rPr>
          <w:rFonts w:ascii="Congenial Light" w:hAnsi="Congenial Light" w:cs="Tahoma"/>
          <w:color w:val="000000" w:themeColor="text1"/>
          <w:sz w:val="24"/>
          <w:szCs w:val="24"/>
        </w:rPr>
        <w:t>If behaviour continues allow supported adult time to clarify expectations and understanding (2 minutes with adult)</w:t>
      </w:r>
    </w:p>
    <w:p w14:paraId="5919C44D" w14:textId="77777777" w:rsidR="009D3784" w:rsidRPr="0052022B" w:rsidRDefault="009D3784" w:rsidP="00227F12">
      <w:pPr>
        <w:rPr>
          <w:rFonts w:ascii="Congenial Light" w:hAnsi="Congenial Light" w:cs="Tahoma"/>
          <w:color w:val="FF0000"/>
          <w:sz w:val="24"/>
          <w:szCs w:val="24"/>
        </w:rPr>
      </w:pPr>
    </w:p>
    <w:p w14:paraId="4C8CA081" w14:textId="77777777" w:rsidR="009D3784" w:rsidRDefault="009D3784" w:rsidP="00227F12">
      <w:pPr>
        <w:rPr>
          <w:rFonts w:ascii="Congenial Light" w:hAnsi="Congenial Light" w:cs="Tahoma"/>
          <w:color w:val="FF0000"/>
          <w:sz w:val="24"/>
          <w:szCs w:val="24"/>
        </w:rPr>
      </w:pPr>
    </w:p>
    <w:p w14:paraId="246EB014" w14:textId="77777777" w:rsidR="00087C05" w:rsidRDefault="00087C05" w:rsidP="00227F12">
      <w:pPr>
        <w:rPr>
          <w:rFonts w:ascii="Congenial Light" w:hAnsi="Congenial Light" w:cs="Tahoma"/>
          <w:color w:val="FF0000"/>
          <w:sz w:val="24"/>
          <w:szCs w:val="24"/>
        </w:rPr>
      </w:pPr>
    </w:p>
    <w:p w14:paraId="6B7992A5" w14:textId="77777777" w:rsidR="00087C05" w:rsidRDefault="00087C05" w:rsidP="00227F12">
      <w:pPr>
        <w:rPr>
          <w:rFonts w:ascii="Congenial Light" w:hAnsi="Congenial Light" w:cs="Tahoma"/>
          <w:color w:val="FF0000"/>
          <w:sz w:val="24"/>
          <w:szCs w:val="24"/>
        </w:rPr>
      </w:pPr>
    </w:p>
    <w:p w14:paraId="1F4517C9" w14:textId="77777777" w:rsidR="00087C05" w:rsidRDefault="00087C05" w:rsidP="00227F12">
      <w:pPr>
        <w:rPr>
          <w:rFonts w:ascii="Congenial Light" w:hAnsi="Congenial Light" w:cs="Tahoma"/>
          <w:color w:val="FF0000"/>
          <w:sz w:val="24"/>
          <w:szCs w:val="24"/>
        </w:rPr>
      </w:pPr>
    </w:p>
    <w:p w14:paraId="0DB24BB3" w14:textId="77777777" w:rsidR="00087C05" w:rsidRDefault="00087C05" w:rsidP="00227F12">
      <w:pPr>
        <w:rPr>
          <w:rFonts w:ascii="Congenial Light" w:hAnsi="Congenial Light" w:cs="Tahoma"/>
          <w:color w:val="FF0000"/>
          <w:sz w:val="24"/>
          <w:szCs w:val="24"/>
        </w:rPr>
      </w:pPr>
    </w:p>
    <w:p w14:paraId="2E31923C" w14:textId="77777777" w:rsidR="00087C05" w:rsidRDefault="00087C05" w:rsidP="00227F12">
      <w:pPr>
        <w:rPr>
          <w:rFonts w:ascii="Congenial Light" w:hAnsi="Congenial Light" w:cs="Tahoma"/>
          <w:color w:val="FF0000"/>
          <w:sz w:val="24"/>
          <w:szCs w:val="24"/>
        </w:rPr>
      </w:pPr>
    </w:p>
    <w:p w14:paraId="794FB76E" w14:textId="77777777" w:rsidR="00087C05" w:rsidRDefault="00087C05" w:rsidP="00227F12">
      <w:pPr>
        <w:rPr>
          <w:rFonts w:ascii="Congenial Light" w:hAnsi="Congenial Light" w:cs="Tahoma"/>
          <w:color w:val="FF0000"/>
          <w:sz w:val="24"/>
          <w:szCs w:val="24"/>
        </w:rPr>
      </w:pPr>
    </w:p>
    <w:p w14:paraId="77224097" w14:textId="77777777" w:rsidR="00087C05" w:rsidRDefault="00087C05" w:rsidP="00227F12">
      <w:pPr>
        <w:rPr>
          <w:rFonts w:ascii="Congenial Light" w:hAnsi="Congenial Light" w:cs="Tahoma"/>
          <w:color w:val="FF0000"/>
          <w:sz w:val="24"/>
          <w:szCs w:val="24"/>
        </w:rPr>
      </w:pPr>
    </w:p>
    <w:p w14:paraId="551BF8E9" w14:textId="77777777" w:rsidR="00087C05" w:rsidRDefault="00087C05" w:rsidP="00227F12">
      <w:pPr>
        <w:rPr>
          <w:rFonts w:ascii="Congenial Light" w:hAnsi="Congenial Light" w:cs="Tahoma"/>
          <w:color w:val="FF0000"/>
          <w:sz w:val="24"/>
          <w:szCs w:val="24"/>
        </w:rPr>
      </w:pPr>
    </w:p>
    <w:p w14:paraId="17D2625B" w14:textId="77777777" w:rsidR="00087C05" w:rsidRDefault="00087C05" w:rsidP="00227F12">
      <w:pPr>
        <w:rPr>
          <w:rFonts w:ascii="Congenial Light" w:hAnsi="Congenial Light" w:cs="Tahoma"/>
          <w:color w:val="FF0000"/>
          <w:sz w:val="24"/>
          <w:szCs w:val="24"/>
        </w:rPr>
      </w:pPr>
    </w:p>
    <w:p w14:paraId="7FEB95DA" w14:textId="77777777" w:rsidR="00087C05" w:rsidRDefault="00087C05" w:rsidP="00227F12">
      <w:pPr>
        <w:rPr>
          <w:rFonts w:ascii="Congenial Light" w:hAnsi="Congenial Light" w:cs="Tahoma"/>
          <w:color w:val="FF0000"/>
          <w:sz w:val="24"/>
          <w:szCs w:val="24"/>
        </w:rPr>
      </w:pPr>
    </w:p>
    <w:p w14:paraId="4BCEA2A0" w14:textId="77777777" w:rsidR="00087C05" w:rsidRDefault="00087C05" w:rsidP="00227F12">
      <w:pPr>
        <w:rPr>
          <w:rFonts w:ascii="Congenial Light" w:hAnsi="Congenial Light" w:cs="Tahoma"/>
          <w:color w:val="FF0000"/>
          <w:sz w:val="24"/>
          <w:szCs w:val="24"/>
        </w:rPr>
      </w:pPr>
    </w:p>
    <w:p w14:paraId="621A331D" w14:textId="77777777" w:rsidR="00087C05" w:rsidRDefault="00087C05" w:rsidP="00227F12">
      <w:pPr>
        <w:rPr>
          <w:rFonts w:ascii="Congenial Light" w:hAnsi="Congenial Light" w:cs="Tahoma"/>
          <w:color w:val="FF0000"/>
          <w:sz w:val="24"/>
          <w:szCs w:val="24"/>
        </w:rPr>
      </w:pPr>
    </w:p>
    <w:p w14:paraId="6AD9B435" w14:textId="77777777" w:rsidR="00087C05" w:rsidRDefault="00087C05" w:rsidP="00227F12">
      <w:pPr>
        <w:rPr>
          <w:rFonts w:ascii="Congenial Light" w:hAnsi="Congenial Light" w:cs="Tahoma"/>
          <w:color w:val="FF0000"/>
          <w:sz w:val="24"/>
          <w:szCs w:val="24"/>
        </w:rPr>
      </w:pPr>
    </w:p>
    <w:p w14:paraId="74168C14" w14:textId="77777777" w:rsidR="00087C05" w:rsidRDefault="00087C05" w:rsidP="00227F12">
      <w:pPr>
        <w:rPr>
          <w:rFonts w:ascii="Congenial Light" w:hAnsi="Congenial Light" w:cs="Tahoma"/>
          <w:color w:val="FF0000"/>
          <w:sz w:val="24"/>
          <w:szCs w:val="24"/>
        </w:rPr>
      </w:pPr>
    </w:p>
    <w:p w14:paraId="0DFB0660" w14:textId="77777777" w:rsidR="00087C05" w:rsidRDefault="00087C05" w:rsidP="00227F12">
      <w:pPr>
        <w:rPr>
          <w:rFonts w:ascii="Congenial Light" w:hAnsi="Congenial Light" w:cs="Tahoma"/>
          <w:color w:val="FF0000"/>
          <w:sz w:val="24"/>
          <w:szCs w:val="24"/>
        </w:rPr>
      </w:pPr>
    </w:p>
    <w:p w14:paraId="444FF91D" w14:textId="77777777" w:rsidR="00087C05" w:rsidRDefault="00087C05" w:rsidP="00227F12">
      <w:pPr>
        <w:rPr>
          <w:rFonts w:ascii="Congenial Light" w:hAnsi="Congenial Light" w:cs="Tahoma"/>
          <w:color w:val="FF0000"/>
          <w:sz w:val="24"/>
          <w:szCs w:val="24"/>
        </w:rPr>
      </w:pPr>
    </w:p>
    <w:p w14:paraId="7332B60E" w14:textId="17ACB062"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lastRenderedPageBreak/>
        <w:t>Scenarios and solutions</w:t>
      </w:r>
    </w:p>
    <w:p w14:paraId="6DA784FB" w14:textId="77777777" w:rsidR="00087C05" w:rsidRDefault="00087C05" w:rsidP="00227F12">
      <w:pPr>
        <w:rPr>
          <w:rFonts w:ascii="Congenial Light" w:hAnsi="Congenial Light" w:cs="Tahoma"/>
          <w:color w:val="FF0000"/>
          <w:sz w:val="24"/>
          <w:szCs w:val="24"/>
        </w:rPr>
      </w:pPr>
    </w:p>
    <w:tbl>
      <w:tblPr>
        <w:tblStyle w:val="TableGrid"/>
        <w:tblW w:w="10627" w:type="dxa"/>
        <w:tblLook w:val="04A0" w:firstRow="1" w:lastRow="0" w:firstColumn="1" w:lastColumn="0" w:noHBand="0" w:noVBand="1"/>
      </w:tblPr>
      <w:tblGrid>
        <w:gridCol w:w="5382"/>
        <w:gridCol w:w="5245"/>
      </w:tblGrid>
      <w:tr w:rsidR="00087C05" w14:paraId="34F5952B" w14:textId="77777777" w:rsidTr="00087C05">
        <w:tc>
          <w:tcPr>
            <w:tcW w:w="5382" w:type="dxa"/>
          </w:tcPr>
          <w:p w14:paraId="504FB78B" w14:textId="77777777" w:rsidR="00087C05" w:rsidRDefault="00087C05" w:rsidP="00227F12">
            <w:pPr>
              <w:rPr>
                <w:rFonts w:ascii="Congenial Light" w:hAnsi="Congenial Light" w:cs="Tahoma"/>
                <w:color w:val="FF0000"/>
                <w:sz w:val="24"/>
                <w:szCs w:val="24"/>
              </w:rPr>
            </w:pPr>
          </w:p>
          <w:p w14:paraId="2A0D3EF4" w14:textId="32A0725A"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t>Scenario</w:t>
            </w:r>
          </w:p>
        </w:tc>
        <w:tc>
          <w:tcPr>
            <w:tcW w:w="5245" w:type="dxa"/>
          </w:tcPr>
          <w:p w14:paraId="67CD3A8F" w14:textId="77777777" w:rsidR="00087C05" w:rsidRDefault="00087C05" w:rsidP="00227F12">
            <w:pPr>
              <w:rPr>
                <w:rFonts w:ascii="Congenial Light" w:hAnsi="Congenial Light" w:cs="Tahoma"/>
                <w:color w:val="FF0000"/>
                <w:sz w:val="24"/>
                <w:szCs w:val="24"/>
              </w:rPr>
            </w:pPr>
          </w:p>
          <w:p w14:paraId="7C3FB219" w14:textId="1D4128F7" w:rsidR="00087C05" w:rsidRDefault="00087C05" w:rsidP="00227F12">
            <w:pPr>
              <w:rPr>
                <w:rFonts w:ascii="Congenial Light" w:hAnsi="Congenial Light" w:cs="Tahoma"/>
                <w:color w:val="FF0000"/>
                <w:sz w:val="24"/>
                <w:szCs w:val="24"/>
              </w:rPr>
            </w:pPr>
            <w:r>
              <w:rPr>
                <w:rFonts w:ascii="Congenial Light" w:hAnsi="Congenial Light" w:cs="Tahoma"/>
                <w:color w:val="FF0000"/>
                <w:sz w:val="24"/>
                <w:szCs w:val="24"/>
              </w:rPr>
              <w:t>Solution</w:t>
            </w:r>
          </w:p>
          <w:p w14:paraId="5934F2BA" w14:textId="7C17610A" w:rsidR="00087C05" w:rsidRDefault="00087C05" w:rsidP="00227F12">
            <w:pPr>
              <w:rPr>
                <w:rFonts w:ascii="Congenial Light" w:hAnsi="Congenial Light" w:cs="Tahoma"/>
                <w:color w:val="FF0000"/>
                <w:sz w:val="24"/>
                <w:szCs w:val="24"/>
              </w:rPr>
            </w:pPr>
          </w:p>
        </w:tc>
      </w:tr>
      <w:tr w:rsidR="00087C05" w14:paraId="45B7F8E4" w14:textId="77777777" w:rsidTr="00087C05">
        <w:tc>
          <w:tcPr>
            <w:tcW w:w="5382" w:type="dxa"/>
          </w:tcPr>
          <w:p w14:paraId="4C686C16" w14:textId="77777777" w:rsidR="00087C05" w:rsidRDefault="00087C05" w:rsidP="00227F12">
            <w:pPr>
              <w:rPr>
                <w:rFonts w:ascii="Congenial Light" w:hAnsi="Congenial Light" w:cs="Tahoma"/>
                <w:color w:val="FF0000"/>
                <w:sz w:val="24"/>
                <w:szCs w:val="24"/>
              </w:rPr>
            </w:pPr>
          </w:p>
        </w:tc>
        <w:tc>
          <w:tcPr>
            <w:tcW w:w="5245" w:type="dxa"/>
          </w:tcPr>
          <w:p w14:paraId="5D075D2F" w14:textId="77777777" w:rsidR="00087C05" w:rsidRDefault="00087C05" w:rsidP="00227F12">
            <w:pPr>
              <w:rPr>
                <w:rFonts w:ascii="Congenial Light" w:hAnsi="Congenial Light" w:cs="Tahoma"/>
                <w:color w:val="FF0000"/>
                <w:sz w:val="24"/>
                <w:szCs w:val="24"/>
              </w:rPr>
            </w:pPr>
          </w:p>
        </w:tc>
      </w:tr>
      <w:tr w:rsidR="00087C05" w14:paraId="04F76CAD" w14:textId="77777777" w:rsidTr="00087C05">
        <w:tc>
          <w:tcPr>
            <w:tcW w:w="5382" w:type="dxa"/>
          </w:tcPr>
          <w:p w14:paraId="3DD42044" w14:textId="77777777" w:rsidR="00087C05" w:rsidRDefault="00087C05" w:rsidP="00227F12">
            <w:pPr>
              <w:rPr>
                <w:rFonts w:ascii="Congenial Light" w:hAnsi="Congenial Light" w:cs="Tahoma"/>
                <w:color w:val="FF0000"/>
                <w:sz w:val="24"/>
                <w:szCs w:val="24"/>
              </w:rPr>
            </w:pPr>
          </w:p>
        </w:tc>
        <w:tc>
          <w:tcPr>
            <w:tcW w:w="5245" w:type="dxa"/>
          </w:tcPr>
          <w:p w14:paraId="0DE69797" w14:textId="77777777" w:rsidR="00087C05" w:rsidRDefault="00087C05" w:rsidP="00227F12">
            <w:pPr>
              <w:rPr>
                <w:rFonts w:ascii="Congenial Light" w:hAnsi="Congenial Light" w:cs="Tahoma"/>
                <w:color w:val="FF0000"/>
                <w:sz w:val="24"/>
                <w:szCs w:val="24"/>
              </w:rPr>
            </w:pPr>
          </w:p>
        </w:tc>
      </w:tr>
      <w:tr w:rsidR="00087C05" w14:paraId="2C9FB8BE" w14:textId="77777777" w:rsidTr="00087C05">
        <w:tc>
          <w:tcPr>
            <w:tcW w:w="5382" w:type="dxa"/>
          </w:tcPr>
          <w:p w14:paraId="2310E504" w14:textId="77777777" w:rsidR="00087C05" w:rsidRDefault="00087C05" w:rsidP="00227F12">
            <w:pPr>
              <w:rPr>
                <w:rFonts w:ascii="Congenial Light" w:hAnsi="Congenial Light" w:cs="Tahoma"/>
                <w:color w:val="FF0000"/>
                <w:sz w:val="24"/>
                <w:szCs w:val="24"/>
              </w:rPr>
            </w:pPr>
          </w:p>
        </w:tc>
        <w:tc>
          <w:tcPr>
            <w:tcW w:w="5245" w:type="dxa"/>
          </w:tcPr>
          <w:p w14:paraId="5A2E9ED2" w14:textId="77777777" w:rsidR="00087C05" w:rsidRDefault="00087C05" w:rsidP="00227F12">
            <w:pPr>
              <w:rPr>
                <w:rFonts w:ascii="Congenial Light" w:hAnsi="Congenial Light" w:cs="Tahoma"/>
                <w:color w:val="FF0000"/>
                <w:sz w:val="24"/>
                <w:szCs w:val="24"/>
              </w:rPr>
            </w:pPr>
          </w:p>
        </w:tc>
      </w:tr>
      <w:tr w:rsidR="00087C05" w14:paraId="65EA384B" w14:textId="77777777" w:rsidTr="00087C05">
        <w:tc>
          <w:tcPr>
            <w:tcW w:w="5382" w:type="dxa"/>
          </w:tcPr>
          <w:p w14:paraId="067F2A44" w14:textId="77777777" w:rsidR="00087C05" w:rsidRDefault="00087C05" w:rsidP="00227F12">
            <w:pPr>
              <w:rPr>
                <w:rFonts w:ascii="Congenial Light" w:hAnsi="Congenial Light" w:cs="Tahoma"/>
                <w:color w:val="FF0000"/>
                <w:sz w:val="24"/>
                <w:szCs w:val="24"/>
              </w:rPr>
            </w:pPr>
          </w:p>
        </w:tc>
        <w:tc>
          <w:tcPr>
            <w:tcW w:w="5245" w:type="dxa"/>
          </w:tcPr>
          <w:p w14:paraId="578532FE" w14:textId="77777777" w:rsidR="00087C05" w:rsidRDefault="00087C05" w:rsidP="00227F12">
            <w:pPr>
              <w:rPr>
                <w:rFonts w:ascii="Congenial Light" w:hAnsi="Congenial Light" w:cs="Tahoma"/>
                <w:color w:val="FF0000"/>
                <w:sz w:val="24"/>
                <w:szCs w:val="24"/>
              </w:rPr>
            </w:pPr>
          </w:p>
        </w:tc>
      </w:tr>
      <w:tr w:rsidR="00087C05" w14:paraId="1B9B7D27" w14:textId="77777777" w:rsidTr="00087C05">
        <w:tc>
          <w:tcPr>
            <w:tcW w:w="5382" w:type="dxa"/>
          </w:tcPr>
          <w:p w14:paraId="657E7D2B" w14:textId="77777777" w:rsidR="00087C05" w:rsidRDefault="00087C05" w:rsidP="00227F12">
            <w:pPr>
              <w:rPr>
                <w:rFonts w:ascii="Congenial Light" w:hAnsi="Congenial Light" w:cs="Tahoma"/>
                <w:color w:val="FF0000"/>
                <w:sz w:val="24"/>
                <w:szCs w:val="24"/>
              </w:rPr>
            </w:pPr>
          </w:p>
        </w:tc>
        <w:tc>
          <w:tcPr>
            <w:tcW w:w="5245" w:type="dxa"/>
          </w:tcPr>
          <w:p w14:paraId="4094D85A" w14:textId="77777777" w:rsidR="00087C05" w:rsidRDefault="00087C05" w:rsidP="00227F12">
            <w:pPr>
              <w:rPr>
                <w:rFonts w:ascii="Congenial Light" w:hAnsi="Congenial Light" w:cs="Tahoma"/>
                <w:color w:val="FF0000"/>
                <w:sz w:val="24"/>
                <w:szCs w:val="24"/>
              </w:rPr>
            </w:pPr>
          </w:p>
        </w:tc>
      </w:tr>
      <w:tr w:rsidR="00087C05" w14:paraId="621A11D4" w14:textId="77777777" w:rsidTr="00087C05">
        <w:tc>
          <w:tcPr>
            <w:tcW w:w="5382" w:type="dxa"/>
          </w:tcPr>
          <w:p w14:paraId="371D0308" w14:textId="77777777" w:rsidR="00087C05" w:rsidRDefault="00087C05" w:rsidP="00227F12">
            <w:pPr>
              <w:rPr>
                <w:rFonts w:ascii="Congenial Light" w:hAnsi="Congenial Light" w:cs="Tahoma"/>
                <w:color w:val="FF0000"/>
                <w:sz w:val="24"/>
                <w:szCs w:val="24"/>
              </w:rPr>
            </w:pPr>
          </w:p>
        </w:tc>
        <w:tc>
          <w:tcPr>
            <w:tcW w:w="5245" w:type="dxa"/>
          </w:tcPr>
          <w:p w14:paraId="6F0A16C8" w14:textId="77777777" w:rsidR="00087C05" w:rsidRDefault="00087C05" w:rsidP="00227F12">
            <w:pPr>
              <w:rPr>
                <w:rFonts w:ascii="Congenial Light" w:hAnsi="Congenial Light" w:cs="Tahoma"/>
                <w:color w:val="FF0000"/>
                <w:sz w:val="24"/>
                <w:szCs w:val="24"/>
              </w:rPr>
            </w:pPr>
          </w:p>
        </w:tc>
      </w:tr>
      <w:tr w:rsidR="00087C05" w14:paraId="63FE02BF" w14:textId="77777777" w:rsidTr="00087C05">
        <w:tc>
          <w:tcPr>
            <w:tcW w:w="5382" w:type="dxa"/>
          </w:tcPr>
          <w:p w14:paraId="1D2AD333" w14:textId="77777777" w:rsidR="00087C05" w:rsidRDefault="00087C05" w:rsidP="00227F12">
            <w:pPr>
              <w:rPr>
                <w:rFonts w:ascii="Congenial Light" w:hAnsi="Congenial Light" w:cs="Tahoma"/>
                <w:color w:val="FF0000"/>
                <w:sz w:val="24"/>
                <w:szCs w:val="24"/>
              </w:rPr>
            </w:pPr>
          </w:p>
        </w:tc>
        <w:tc>
          <w:tcPr>
            <w:tcW w:w="5245" w:type="dxa"/>
          </w:tcPr>
          <w:p w14:paraId="0EF5158F" w14:textId="77777777" w:rsidR="00087C05" w:rsidRDefault="00087C05" w:rsidP="00227F12">
            <w:pPr>
              <w:rPr>
                <w:rFonts w:ascii="Congenial Light" w:hAnsi="Congenial Light" w:cs="Tahoma"/>
                <w:color w:val="FF0000"/>
                <w:sz w:val="24"/>
                <w:szCs w:val="24"/>
              </w:rPr>
            </w:pPr>
          </w:p>
        </w:tc>
      </w:tr>
    </w:tbl>
    <w:p w14:paraId="3ED8EAF5" w14:textId="77777777" w:rsidR="00087C05" w:rsidRPr="0052022B" w:rsidRDefault="00087C05" w:rsidP="00227F12">
      <w:pPr>
        <w:rPr>
          <w:rFonts w:ascii="Congenial Light" w:hAnsi="Congenial Light" w:cs="Tahoma"/>
          <w:color w:val="FF0000"/>
          <w:sz w:val="24"/>
          <w:szCs w:val="24"/>
        </w:rPr>
      </w:pPr>
    </w:p>
    <w:p w14:paraId="49F6493B" w14:textId="77777777" w:rsidR="009D3784" w:rsidRPr="0052022B" w:rsidRDefault="009D3784" w:rsidP="00227F12">
      <w:pPr>
        <w:rPr>
          <w:rFonts w:ascii="Congenial Light" w:hAnsi="Congenial Light" w:cs="Tahoma"/>
          <w:color w:val="FF0000"/>
          <w:sz w:val="24"/>
          <w:szCs w:val="24"/>
        </w:rPr>
      </w:pPr>
    </w:p>
    <w:p w14:paraId="08644A82" w14:textId="77777777" w:rsidR="009D3784" w:rsidRPr="0052022B" w:rsidRDefault="009D3784" w:rsidP="00227F12">
      <w:pPr>
        <w:rPr>
          <w:rFonts w:ascii="Congenial Light" w:hAnsi="Congenial Light" w:cs="Tahoma"/>
          <w:color w:val="FF0000"/>
          <w:sz w:val="24"/>
          <w:szCs w:val="24"/>
        </w:rPr>
      </w:pPr>
    </w:p>
    <w:p w14:paraId="0A8B0A30" w14:textId="77777777" w:rsidR="009D3784" w:rsidRPr="0052022B" w:rsidRDefault="009D3784" w:rsidP="00227F12">
      <w:pPr>
        <w:rPr>
          <w:rFonts w:ascii="Congenial Light" w:hAnsi="Congenial Light" w:cs="Tahoma"/>
          <w:color w:val="FF0000"/>
          <w:sz w:val="24"/>
          <w:szCs w:val="24"/>
        </w:rPr>
      </w:pPr>
    </w:p>
    <w:p w14:paraId="13128651" w14:textId="77777777" w:rsidR="009D3784" w:rsidRPr="0052022B" w:rsidRDefault="009D3784" w:rsidP="00227F12">
      <w:pPr>
        <w:rPr>
          <w:rFonts w:ascii="Congenial Light" w:hAnsi="Congenial Light" w:cs="Tahoma"/>
          <w:color w:val="FF0000"/>
          <w:sz w:val="24"/>
          <w:szCs w:val="24"/>
        </w:rPr>
      </w:pPr>
    </w:p>
    <w:p w14:paraId="48B791B7" w14:textId="77777777" w:rsidR="009D3784" w:rsidRPr="0052022B" w:rsidRDefault="009D3784" w:rsidP="00227F12">
      <w:pPr>
        <w:rPr>
          <w:rFonts w:ascii="Congenial Light" w:hAnsi="Congenial Light" w:cs="Tahoma"/>
          <w:color w:val="FF0000"/>
          <w:sz w:val="24"/>
          <w:szCs w:val="24"/>
        </w:rPr>
      </w:pPr>
    </w:p>
    <w:p w14:paraId="455DED7A" w14:textId="77777777" w:rsidR="009D3784" w:rsidRPr="0052022B" w:rsidRDefault="009D3784" w:rsidP="00227F12">
      <w:pPr>
        <w:rPr>
          <w:rFonts w:ascii="Congenial Light" w:hAnsi="Congenial Light" w:cs="Tahoma"/>
          <w:color w:val="FF0000"/>
          <w:sz w:val="24"/>
          <w:szCs w:val="24"/>
        </w:rPr>
      </w:pPr>
    </w:p>
    <w:p w14:paraId="3F6C2C8C" w14:textId="77777777" w:rsidR="009D3784" w:rsidRPr="0052022B" w:rsidRDefault="009D3784" w:rsidP="00227F12">
      <w:pPr>
        <w:rPr>
          <w:rFonts w:ascii="Congenial Light" w:hAnsi="Congenial Light" w:cs="Tahoma"/>
          <w:color w:val="FF0000"/>
          <w:sz w:val="24"/>
          <w:szCs w:val="24"/>
        </w:rPr>
      </w:pPr>
    </w:p>
    <w:p w14:paraId="33F5DEC9" w14:textId="77777777" w:rsidR="009D3784" w:rsidRPr="0052022B" w:rsidRDefault="009D3784" w:rsidP="00227F12">
      <w:pPr>
        <w:rPr>
          <w:rFonts w:ascii="Congenial Light" w:hAnsi="Congenial Light" w:cs="Tahoma"/>
          <w:color w:val="FF0000"/>
          <w:sz w:val="24"/>
          <w:szCs w:val="24"/>
        </w:rPr>
      </w:pPr>
    </w:p>
    <w:p w14:paraId="7A709C62" w14:textId="77777777" w:rsidR="009D3784" w:rsidRPr="0052022B" w:rsidRDefault="009D3784" w:rsidP="00227F12">
      <w:pPr>
        <w:rPr>
          <w:rFonts w:ascii="Congenial Light" w:hAnsi="Congenial Light" w:cs="Tahoma"/>
          <w:color w:val="FF0000"/>
          <w:sz w:val="24"/>
          <w:szCs w:val="24"/>
        </w:rPr>
      </w:pPr>
    </w:p>
    <w:p w14:paraId="4D2C53DC" w14:textId="77777777" w:rsidR="009D3784" w:rsidRPr="0052022B" w:rsidRDefault="009D3784" w:rsidP="00064062">
      <w:pPr>
        <w:rPr>
          <w:rFonts w:ascii="Congenial Light" w:hAnsi="Congenial Light" w:cs="Tahoma"/>
          <w:color w:val="FF0000"/>
          <w:sz w:val="24"/>
          <w:szCs w:val="24"/>
        </w:rPr>
      </w:pPr>
    </w:p>
    <w:p w14:paraId="389A0D4B" w14:textId="77777777" w:rsidR="001A6826" w:rsidRPr="0052022B" w:rsidRDefault="001A6826" w:rsidP="002669FE">
      <w:pPr>
        <w:rPr>
          <w:rFonts w:ascii="Congenial Light" w:hAnsi="Congenial Light"/>
          <w:sz w:val="24"/>
          <w:szCs w:val="24"/>
        </w:rPr>
      </w:pPr>
    </w:p>
    <w:sectPr w:rsidR="001A6826" w:rsidRPr="0052022B" w:rsidSect="002669FE">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24D7B" w14:textId="77777777" w:rsidR="00064062" w:rsidRDefault="00064062" w:rsidP="00064062">
      <w:pPr>
        <w:spacing w:after="0" w:line="240" w:lineRule="auto"/>
      </w:pPr>
      <w:r>
        <w:separator/>
      </w:r>
    </w:p>
  </w:endnote>
  <w:endnote w:type="continuationSeparator" w:id="0">
    <w:p w14:paraId="204A03DF" w14:textId="77777777" w:rsidR="00064062" w:rsidRDefault="00064062" w:rsidP="0006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Light">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2B05" w14:textId="77777777" w:rsidR="00064062" w:rsidRDefault="00064062" w:rsidP="00064062">
      <w:pPr>
        <w:spacing w:after="0" w:line="240" w:lineRule="auto"/>
      </w:pPr>
      <w:r>
        <w:separator/>
      </w:r>
    </w:p>
  </w:footnote>
  <w:footnote w:type="continuationSeparator" w:id="0">
    <w:p w14:paraId="23255E01" w14:textId="77777777" w:rsidR="00064062" w:rsidRDefault="00064062" w:rsidP="0006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F269" w14:textId="77777777" w:rsidR="00064062" w:rsidRDefault="00064062" w:rsidP="00064062">
    <w:pPr>
      <w:pStyle w:val="Header"/>
      <w:jc w:val="center"/>
    </w:pPr>
    <w:r>
      <w:rPr>
        <w:noProof/>
        <w:lang w:eastAsia="en-GB"/>
      </w:rPr>
      <w:drawing>
        <wp:inline distT="0" distB="0" distL="0" distR="0" wp14:anchorId="788C4DB6" wp14:editId="398E33B5">
          <wp:extent cx="457200" cy="414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943" cy="4164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317"/>
    <w:multiLevelType w:val="hybridMultilevel"/>
    <w:tmpl w:val="CB9E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46C27"/>
    <w:multiLevelType w:val="hybridMultilevel"/>
    <w:tmpl w:val="C7BA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34278"/>
    <w:multiLevelType w:val="hybridMultilevel"/>
    <w:tmpl w:val="76400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520CA"/>
    <w:multiLevelType w:val="hybridMultilevel"/>
    <w:tmpl w:val="5B44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0CF1"/>
    <w:multiLevelType w:val="hybridMultilevel"/>
    <w:tmpl w:val="318C43E0"/>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86C55"/>
    <w:multiLevelType w:val="hybridMultilevel"/>
    <w:tmpl w:val="40A8C21A"/>
    <w:lvl w:ilvl="0" w:tplc="08090001">
      <w:start w:val="1"/>
      <w:numFmt w:val="bullet"/>
      <w:lvlText w:val=""/>
      <w:lvlJc w:val="left"/>
      <w:pPr>
        <w:ind w:left="720" w:hanging="360"/>
      </w:pPr>
      <w:rPr>
        <w:rFonts w:ascii="Symbol" w:hAnsi="Symbol" w:hint="default"/>
      </w:rPr>
    </w:lvl>
    <w:lvl w:ilvl="1" w:tplc="E1FAD716">
      <w:numFmt w:val="bullet"/>
      <w:lvlText w:val="•"/>
      <w:lvlJc w:val="left"/>
      <w:pPr>
        <w:ind w:left="1800" w:hanging="720"/>
      </w:pPr>
      <w:rPr>
        <w:rFonts w:ascii="Congenial Light" w:eastAsiaTheme="minorHAnsi" w:hAnsi="Congenial Light"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861"/>
    <w:multiLevelType w:val="hybridMultilevel"/>
    <w:tmpl w:val="4D5EA4C6"/>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651"/>
    <w:multiLevelType w:val="hybridMultilevel"/>
    <w:tmpl w:val="9E10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93778"/>
    <w:multiLevelType w:val="hybridMultilevel"/>
    <w:tmpl w:val="610A2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C13B6"/>
    <w:multiLevelType w:val="hybridMultilevel"/>
    <w:tmpl w:val="E41A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A131D"/>
    <w:multiLevelType w:val="hybridMultilevel"/>
    <w:tmpl w:val="042E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6B4"/>
    <w:multiLevelType w:val="hybridMultilevel"/>
    <w:tmpl w:val="0AAA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A6CF2"/>
    <w:multiLevelType w:val="hybridMultilevel"/>
    <w:tmpl w:val="7C52F7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543AEB"/>
    <w:multiLevelType w:val="hybridMultilevel"/>
    <w:tmpl w:val="00B4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C6913"/>
    <w:multiLevelType w:val="hybridMultilevel"/>
    <w:tmpl w:val="9F7C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93EA2"/>
    <w:multiLevelType w:val="hybridMultilevel"/>
    <w:tmpl w:val="92229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E469E9"/>
    <w:multiLevelType w:val="hybridMultilevel"/>
    <w:tmpl w:val="845A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0C78"/>
    <w:multiLevelType w:val="hybridMultilevel"/>
    <w:tmpl w:val="E496F612"/>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61F6F"/>
    <w:multiLevelType w:val="hybridMultilevel"/>
    <w:tmpl w:val="1E10D396"/>
    <w:lvl w:ilvl="0" w:tplc="569E8044">
      <w:start w:val="2"/>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842BA7"/>
    <w:multiLevelType w:val="hybridMultilevel"/>
    <w:tmpl w:val="9C48F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AE42D5"/>
    <w:multiLevelType w:val="hybridMultilevel"/>
    <w:tmpl w:val="3D56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C3FB2"/>
    <w:multiLevelType w:val="hybridMultilevel"/>
    <w:tmpl w:val="93E2D012"/>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C680F"/>
    <w:multiLevelType w:val="hybridMultilevel"/>
    <w:tmpl w:val="A8A67528"/>
    <w:lvl w:ilvl="0" w:tplc="569E8044">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95C9A"/>
    <w:multiLevelType w:val="hybridMultilevel"/>
    <w:tmpl w:val="A0D4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17909">
    <w:abstractNumId w:val="9"/>
  </w:num>
  <w:num w:numId="2" w16cid:durableId="884759828">
    <w:abstractNumId w:val="16"/>
  </w:num>
  <w:num w:numId="3" w16cid:durableId="1089695258">
    <w:abstractNumId w:val="2"/>
  </w:num>
  <w:num w:numId="4" w16cid:durableId="1806000992">
    <w:abstractNumId w:val="15"/>
  </w:num>
  <w:num w:numId="5" w16cid:durableId="894437147">
    <w:abstractNumId w:val="19"/>
  </w:num>
  <w:num w:numId="6" w16cid:durableId="989872652">
    <w:abstractNumId w:val="12"/>
  </w:num>
  <w:num w:numId="7" w16cid:durableId="803502129">
    <w:abstractNumId w:val="11"/>
  </w:num>
  <w:num w:numId="8" w16cid:durableId="1353803644">
    <w:abstractNumId w:val="22"/>
  </w:num>
  <w:num w:numId="9" w16cid:durableId="188613795">
    <w:abstractNumId w:val="21"/>
  </w:num>
  <w:num w:numId="10" w16cid:durableId="1335186315">
    <w:abstractNumId w:val="4"/>
  </w:num>
  <w:num w:numId="11" w16cid:durableId="1962372515">
    <w:abstractNumId w:val="18"/>
  </w:num>
  <w:num w:numId="12" w16cid:durableId="297346835">
    <w:abstractNumId w:val="6"/>
  </w:num>
  <w:num w:numId="13" w16cid:durableId="1860043886">
    <w:abstractNumId w:val="17"/>
  </w:num>
  <w:num w:numId="14" w16cid:durableId="1655793233">
    <w:abstractNumId w:val="5"/>
  </w:num>
  <w:num w:numId="15" w16cid:durableId="865872540">
    <w:abstractNumId w:val="7"/>
  </w:num>
  <w:num w:numId="16" w16cid:durableId="1029332074">
    <w:abstractNumId w:val="8"/>
  </w:num>
  <w:num w:numId="17" w16cid:durableId="1460956808">
    <w:abstractNumId w:val="10"/>
  </w:num>
  <w:num w:numId="18" w16cid:durableId="644969092">
    <w:abstractNumId w:val="1"/>
  </w:num>
  <w:num w:numId="19" w16cid:durableId="1330593201">
    <w:abstractNumId w:val="23"/>
  </w:num>
  <w:num w:numId="20" w16cid:durableId="160043600">
    <w:abstractNumId w:val="14"/>
  </w:num>
  <w:num w:numId="21" w16cid:durableId="1434134726">
    <w:abstractNumId w:val="0"/>
  </w:num>
  <w:num w:numId="22" w16cid:durableId="62535894">
    <w:abstractNumId w:val="3"/>
  </w:num>
  <w:num w:numId="23" w16cid:durableId="2108427419">
    <w:abstractNumId w:val="13"/>
  </w:num>
  <w:num w:numId="24" w16cid:durableId="1739744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AA"/>
    <w:rsid w:val="00064062"/>
    <w:rsid w:val="00087C05"/>
    <w:rsid w:val="000C05CA"/>
    <w:rsid w:val="001A6826"/>
    <w:rsid w:val="00227F12"/>
    <w:rsid w:val="002669FE"/>
    <w:rsid w:val="00293020"/>
    <w:rsid w:val="003072C6"/>
    <w:rsid w:val="003F58AA"/>
    <w:rsid w:val="00474D68"/>
    <w:rsid w:val="004D1045"/>
    <w:rsid w:val="005156D9"/>
    <w:rsid w:val="0052022B"/>
    <w:rsid w:val="00521FF4"/>
    <w:rsid w:val="005A42A0"/>
    <w:rsid w:val="006159E4"/>
    <w:rsid w:val="0073292F"/>
    <w:rsid w:val="00856C8C"/>
    <w:rsid w:val="009A34CB"/>
    <w:rsid w:val="009A7E57"/>
    <w:rsid w:val="009D3784"/>
    <w:rsid w:val="00A70D11"/>
    <w:rsid w:val="00AA2E28"/>
    <w:rsid w:val="00C10C22"/>
    <w:rsid w:val="00DF65C8"/>
    <w:rsid w:val="00E1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CFB135"/>
  <w15:chartTrackingRefBased/>
  <w15:docId w15:val="{AB2D2EAC-A6A2-4AEB-8D1C-494BDAB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AA"/>
    <w:pPr>
      <w:ind w:left="720"/>
      <w:contextualSpacing/>
    </w:pPr>
  </w:style>
  <w:style w:type="paragraph" w:styleId="Header">
    <w:name w:val="header"/>
    <w:basedOn w:val="Normal"/>
    <w:link w:val="HeaderChar"/>
    <w:uiPriority w:val="99"/>
    <w:unhideWhenUsed/>
    <w:rsid w:val="0006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62"/>
  </w:style>
  <w:style w:type="paragraph" w:styleId="Footer">
    <w:name w:val="footer"/>
    <w:basedOn w:val="Normal"/>
    <w:link w:val="FooterChar"/>
    <w:uiPriority w:val="99"/>
    <w:unhideWhenUsed/>
    <w:rsid w:val="00064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62"/>
  </w:style>
  <w:style w:type="table" w:styleId="TableGrid">
    <w:name w:val="Table Grid"/>
    <w:basedOn w:val="TableNormal"/>
    <w:uiPriority w:val="39"/>
    <w:rsid w:val="0047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4D68"/>
    <w:rPr>
      <w:b/>
      <w:bCs/>
    </w:rPr>
  </w:style>
  <w:style w:type="paragraph" w:styleId="BalloonText">
    <w:name w:val="Balloon Text"/>
    <w:basedOn w:val="Normal"/>
    <w:link w:val="BalloonTextChar"/>
    <w:uiPriority w:val="99"/>
    <w:semiHidden/>
    <w:unhideWhenUsed/>
    <w:rsid w:val="0026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C1C726A5-8562-4C49-99D1-58C1A3DB471D}"/>
</file>

<file path=customXml/itemProps2.xml><?xml version="1.0" encoding="utf-8"?>
<ds:datastoreItem xmlns:ds="http://schemas.openxmlformats.org/officeDocument/2006/customXml" ds:itemID="{B12B5CD3-31F1-4BCB-9EAE-24EAF46CA6EF}"/>
</file>

<file path=customXml/itemProps3.xml><?xml version="1.0" encoding="utf-8"?>
<ds:datastoreItem xmlns:ds="http://schemas.openxmlformats.org/officeDocument/2006/customXml" ds:itemID="{7383415C-4BC9-476F-8F69-FDA8BD5DBC13}"/>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12883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Birchfield Nursery - Head</dc:creator>
  <cp:keywords/>
  <dc:description/>
  <cp:lastModifiedBy>Birchfield Nursery - Office</cp:lastModifiedBy>
  <cp:revision>2</cp:revision>
  <cp:lastPrinted>2021-11-25T13:07:00Z</cp:lastPrinted>
  <dcterms:created xsi:type="dcterms:W3CDTF">2024-11-18T13:11:00Z</dcterms:created>
  <dcterms:modified xsi:type="dcterms:W3CDTF">2024-11-18T13:11:00Z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