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EC1" w:rsidRDefault="00C01A50">
      <w:pPr>
        <w:rPr>
          <w:rFonts w:ascii="Century Gothic" w:hAnsi="Century Gothic"/>
        </w:rPr>
      </w:pPr>
      <w:r>
        <w:rPr>
          <w:rFonts w:ascii="Century Gothic" w:hAnsi="Century Gothic"/>
          <w:noProof/>
          <w:lang w:eastAsia="en-GB"/>
        </w:rPr>
        <w:drawing>
          <wp:anchor distT="0" distB="0" distL="114300" distR="114300" simplePos="0" relativeHeight="251659264" behindDoc="0" locked="0" layoutInCell="1" allowOverlap="1">
            <wp:simplePos x="0" y="0"/>
            <wp:positionH relativeFrom="column">
              <wp:posOffset>2240915</wp:posOffset>
            </wp:positionH>
            <wp:positionV relativeFrom="paragraph">
              <wp:posOffset>0</wp:posOffset>
            </wp:positionV>
            <wp:extent cx="727075" cy="660400"/>
            <wp:effectExtent l="0" t="0" r="0" b="6350"/>
            <wp:wrapSquare wrapText="bothSides"/>
            <wp:docPr id="1" name="Picture 1" descr="C:\Users\Manager\Desktop\Nursery Log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esktop\Nursery Logo 20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7075"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6EC1" w:rsidRDefault="00C01A50">
      <w:pPr>
        <w:jc w:val="both"/>
        <w:rPr>
          <w:rFonts w:ascii="Arial" w:hAnsi="Arial" w:cs="Arial"/>
        </w:rPr>
      </w:pPr>
      <w:r>
        <w:rPr>
          <w:rFonts w:ascii="Arial" w:hAnsi="Arial" w:cs="Arial"/>
        </w:rPr>
        <w:t xml:space="preserve">                     </w:t>
      </w:r>
    </w:p>
    <w:p w:rsidR="005929A7" w:rsidRDefault="005929A7" w:rsidP="005929A7">
      <w:pPr>
        <w:rPr>
          <w:rFonts w:ascii="Arial" w:hAnsi="Arial" w:cs="Arial"/>
        </w:rPr>
      </w:pPr>
    </w:p>
    <w:p w:rsidR="005929A7" w:rsidRDefault="005929A7" w:rsidP="005929A7">
      <w:pPr>
        <w:rPr>
          <w:rFonts w:ascii="SassoonPrimary" w:hAnsi="SassoonPrimary" w:cs="Arial"/>
          <w:b/>
          <w:sz w:val="24"/>
          <w:szCs w:val="24"/>
        </w:rPr>
      </w:pPr>
      <w:r w:rsidRPr="005929A7">
        <w:rPr>
          <w:rFonts w:ascii="SassoonPrimary" w:hAnsi="SassoonPrimary" w:cs="Arial"/>
          <w:b/>
          <w:sz w:val="24"/>
          <w:szCs w:val="24"/>
        </w:rPr>
        <w:t>Sun Safety Policy</w:t>
      </w:r>
    </w:p>
    <w:p w:rsidR="005929A7" w:rsidRDefault="005929A7" w:rsidP="005929A7">
      <w:pPr>
        <w:rPr>
          <w:rFonts w:ascii="SassoonPrimary" w:hAnsi="SassoonPrimary" w:cs="Arial"/>
          <w:sz w:val="20"/>
          <w:szCs w:val="20"/>
        </w:rPr>
      </w:pPr>
      <w:r w:rsidRPr="005929A7">
        <w:rPr>
          <w:rFonts w:ascii="SassoonPrimary" w:hAnsi="SassoonPrimary" w:cs="Arial"/>
          <w:sz w:val="20"/>
          <w:szCs w:val="20"/>
        </w:rPr>
        <w:t>Too much exposure to ultraviolet (UV) radiation from the sun causes sunburn, skin damage and increases the risk of skin cancer. Sun exposure in the first 15 years of life contribute significantly to the lifetime risk of skin cancer.</w:t>
      </w:r>
      <w:r>
        <w:rPr>
          <w:rFonts w:ascii="SassoonPrimary" w:hAnsi="SassoonPrimary" w:cs="Arial"/>
          <w:sz w:val="20"/>
          <w:szCs w:val="20"/>
        </w:rPr>
        <w:t xml:space="preserve"> </w:t>
      </w:r>
      <w:r w:rsidRPr="005929A7">
        <w:rPr>
          <w:rFonts w:ascii="SassoonPrimary" w:hAnsi="SassoonPrimary" w:cs="Arial"/>
          <w:sz w:val="20"/>
          <w:szCs w:val="20"/>
        </w:rPr>
        <w:t xml:space="preserve">At Birchfield </w:t>
      </w:r>
      <w:proofErr w:type="gramStart"/>
      <w:r w:rsidRPr="005929A7">
        <w:rPr>
          <w:rFonts w:ascii="SassoonPrimary" w:hAnsi="SassoonPrimary" w:cs="Arial"/>
          <w:sz w:val="20"/>
          <w:szCs w:val="20"/>
        </w:rPr>
        <w:t>Nursery</w:t>
      </w:r>
      <w:proofErr w:type="gramEnd"/>
      <w:r w:rsidRPr="005929A7">
        <w:rPr>
          <w:rFonts w:ascii="SassoonPrimary" w:hAnsi="SassoonPrimary" w:cs="Arial"/>
          <w:sz w:val="20"/>
          <w:szCs w:val="20"/>
        </w:rPr>
        <w:t xml:space="preserve"> we want all staff and children to enjoy the sun safely. We will promote Sun safety through working with parents, staff, and the wider community to improve our understanding and provision to avoid the harmful effects of too much exposure to UV. Staff should always act as a positive role model and set a good example by seeking shade whenever possible, wearing appropriate c</w:t>
      </w:r>
      <w:r>
        <w:rPr>
          <w:rFonts w:ascii="SassoonPrimary" w:hAnsi="SassoonPrimary" w:cs="Arial"/>
          <w:sz w:val="20"/>
          <w:szCs w:val="20"/>
        </w:rPr>
        <w:t>lothing, and applying sunscreen</w:t>
      </w:r>
    </w:p>
    <w:p w:rsidR="005929A7" w:rsidRPr="005929A7" w:rsidRDefault="005929A7" w:rsidP="005929A7">
      <w:pPr>
        <w:rPr>
          <w:rFonts w:ascii="SassoonPrimary" w:hAnsi="SassoonPrimary" w:cs="Arial"/>
          <w:b/>
          <w:sz w:val="20"/>
          <w:szCs w:val="20"/>
        </w:rPr>
      </w:pPr>
      <w:r w:rsidRPr="005929A7">
        <w:rPr>
          <w:rFonts w:ascii="SassoonPrimary" w:hAnsi="SassoonPrimary" w:cs="Arial"/>
          <w:b/>
          <w:sz w:val="20"/>
          <w:szCs w:val="20"/>
        </w:rPr>
        <w:t>Education</w:t>
      </w:r>
    </w:p>
    <w:p w:rsidR="005929A7" w:rsidRPr="005929A7" w:rsidRDefault="005929A7" w:rsidP="005929A7">
      <w:pPr>
        <w:numPr>
          <w:ilvl w:val="0"/>
          <w:numId w:val="2"/>
        </w:numPr>
        <w:rPr>
          <w:rFonts w:ascii="SassoonPrimary" w:hAnsi="SassoonPrimary" w:cs="Arial"/>
          <w:sz w:val="20"/>
          <w:szCs w:val="20"/>
        </w:rPr>
      </w:pPr>
      <w:r w:rsidRPr="005929A7">
        <w:rPr>
          <w:rFonts w:ascii="SassoonPrimary" w:hAnsi="SassoonPrimary" w:cs="Arial"/>
          <w:sz w:val="20"/>
          <w:szCs w:val="20"/>
        </w:rPr>
        <w:t>All children will be involved in a discussion, appropriate for their age and understanding, at the start of summer about sun protection and the risks</w:t>
      </w:r>
    </w:p>
    <w:p w:rsidR="005929A7" w:rsidRPr="005929A7" w:rsidRDefault="005929A7" w:rsidP="005929A7">
      <w:pPr>
        <w:numPr>
          <w:ilvl w:val="0"/>
          <w:numId w:val="2"/>
        </w:numPr>
        <w:rPr>
          <w:rFonts w:ascii="SassoonPrimary" w:hAnsi="SassoonPrimary" w:cs="Arial"/>
          <w:sz w:val="20"/>
          <w:szCs w:val="20"/>
        </w:rPr>
      </w:pPr>
      <w:r w:rsidRPr="005929A7">
        <w:rPr>
          <w:rFonts w:ascii="SassoonPrimary" w:hAnsi="SassoonPrimary" w:cs="Arial"/>
          <w:sz w:val="20"/>
          <w:szCs w:val="20"/>
        </w:rPr>
        <w:t>All staff will be educated in the importance of sun protection and the risks involved in not protecting both themselves and others</w:t>
      </w:r>
    </w:p>
    <w:p w:rsidR="005929A7" w:rsidRPr="005929A7" w:rsidRDefault="005929A7" w:rsidP="005929A7">
      <w:pPr>
        <w:numPr>
          <w:ilvl w:val="0"/>
          <w:numId w:val="2"/>
        </w:numPr>
        <w:rPr>
          <w:rFonts w:ascii="SassoonPrimary" w:hAnsi="SassoonPrimary" w:cs="Arial"/>
          <w:sz w:val="20"/>
          <w:szCs w:val="20"/>
        </w:rPr>
      </w:pPr>
      <w:r w:rsidRPr="005929A7">
        <w:rPr>
          <w:rFonts w:ascii="SassoonPrimary" w:hAnsi="SassoonPrimary" w:cs="Arial"/>
          <w:sz w:val="20"/>
          <w:szCs w:val="20"/>
        </w:rPr>
        <w:t>Parents and carers will be informed about our policy</w:t>
      </w:r>
    </w:p>
    <w:p w:rsidR="005929A7" w:rsidRPr="005929A7" w:rsidRDefault="005929A7" w:rsidP="005929A7">
      <w:pPr>
        <w:rPr>
          <w:rFonts w:ascii="SassoonPrimary" w:hAnsi="SassoonPrimary" w:cs="Arial"/>
          <w:sz w:val="20"/>
          <w:szCs w:val="20"/>
        </w:rPr>
      </w:pPr>
      <w:r w:rsidRPr="005929A7">
        <w:rPr>
          <w:rFonts w:ascii="Calibri" w:hAnsi="Calibri" w:cs="Calibri"/>
          <w:b/>
          <w:sz w:val="20"/>
          <w:szCs w:val="20"/>
        </w:rPr>
        <w:t> </w:t>
      </w:r>
      <w:r w:rsidRPr="005929A7">
        <w:rPr>
          <w:rFonts w:ascii="SassoonPrimary" w:hAnsi="SassoonPrimary" w:cs="Arial"/>
          <w:b/>
          <w:sz w:val="20"/>
          <w:szCs w:val="20"/>
        </w:rPr>
        <w:t>Protection</w:t>
      </w:r>
      <w:r w:rsidRPr="005929A7">
        <w:rPr>
          <w:rFonts w:ascii="Calibri" w:hAnsi="Calibri" w:cs="Calibri"/>
          <w:sz w:val="20"/>
          <w:szCs w:val="20"/>
        </w:rPr>
        <w:t> </w:t>
      </w:r>
    </w:p>
    <w:p w:rsidR="005929A7" w:rsidRPr="005929A7" w:rsidRDefault="005929A7" w:rsidP="005929A7">
      <w:pPr>
        <w:numPr>
          <w:ilvl w:val="0"/>
          <w:numId w:val="3"/>
        </w:numPr>
        <w:rPr>
          <w:rFonts w:ascii="SassoonPrimary" w:hAnsi="SassoonPrimary" w:cs="Arial"/>
          <w:sz w:val="20"/>
          <w:szCs w:val="20"/>
        </w:rPr>
      </w:pPr>
      <w:r w:rsidRPr="005929A7">
        <w:rPr>
          <w:rFonts w:ascii="SassoonPrimary" w:hAnsi="SassoonPrimary" w:cs="Arial"/>
          <w:sz w:val="20"/>
          <w:szCs w:val="20"/>
        </w:rPr>
        <w:t>The nursery garden has shade provided with outdoor shelter and large trees</w:t>
      </w:r>
    </w:p>
    <w:p w:rsidR="005929A7" w:rsidRPr="005929A7" w:rsidRDefault="005929A7" w:rsidP="005929A7">
      <w:pPr>
        <w:numPr>
          <w:ilvl w:val="0"/>
          <w:numId w:val="3"/>
        </w:numPr>
        <w:rPr>
          <w:rFonts w:ascii="SassoonPrimary" w:hAnsi="SassoonPrimary" w:cs="Arial"/>
          <w:sz w:val="20"/>
          <w:szCs w:val="20"/>
        </w:rPr>
      </w:pPr>
      <w:r w:rsidRPr="005929A7">
        <w:rPr>
          <w:rFonts w:ascii="SassoonPrimary" w:hAnsi="SassoonPrimary" w:cs="Arial"/>
          <w:sz w:val="20"/>
          <w:szCs w:val="20"/>
        </w:rPr>
        <w:t>Children will be encouraged to use the shaded areas during playtimes when appropriate</w:t>
      </w:r>
    </w:p>
    <w:p w:rsidR="005929A7" w:rsidRPr="005929A7" w:rsidRDefault="005929A7" w:rsidP="005929A7">
      <w:pPr>
        <w:rPr>
          <w:rFonts w:ascii="SassoonPrimary" w:hAnsi="SassoonPrimary" w:cs="Arial"/>
          <w:b/>
          <w:sz w:val="20"/>
          <w:szCs w:val="20"/>
        </w:rPr>
      </w:pPr>
      <w:r w:rsidRPr="005929A7">
        <w:rPr>
          <w:rFonts w:ascii="SassoonPrimary" w:hAnsi="SassoonPrimary" w:cs="Arial"/>
          <w:b/>
          <w:sz w:val="20"/>
          <w:szCs w:val="20"/>
        </w:rPr>
        <w:t>Clothing</w:t>
      </w:r>
    </w:p>
    <w:p w:rsidR="005929A7" w:rsidRPr="005929A7" w:rsidRDefault="005929A7" w:rsidP="005929A7">
      <w:pPr>
        <w:numPr>
          <w:ilvl w:val="0"/>
          <w:numId w:val="4"/>
        </w:numPr>
        <w:rPr>
          <w:rFonts w:ascii="SassoonPrimary" w:hAnsi="SassoonPrimary" w:cs="Arial"/>
          <w:sz w:val="20"/>
          <w:szCs w:val="20"/>
        </w:rPr>
      </w:pPr>
      <w:r w:rsidRPr="005929A7">
        <w:rPr>
          <w:rFonts w:ascii="SassoonPrimary" w:hAnsi="SassoonPrimary" w:cs="Arial"/>
          <w:sz w:val="20"/>
          <w:szCs w:val="20"/>
        </w:rPr>
        <w:t xml:space="preserve">The children will be encouraged to wear clothes that provide good sun protection (sun hats </w:t>
      </w:r>
      <w:proofErr w:type="spellStart"/>
      <w:r w:rsidRPr="005929A7">
        <w:rPr>
          <w:rFonts w:ascii="SassoonPrimary" w:hAnsi="SassoonPrimary" w:cs="Arial"/>
          <w:sz w:val="20"/>
          <w:szCs w:val="20"/>
        </w:rPr>
        <w:t>etc</w:t>
      </w:r>
      <w:proofErr w:type="spellEnd"/>
      <w:r w:rsidRPr="005929A7">
        <w:rPr>
          <w:rFonts w:ascii="SassoonPrimary" w:hAnsi="SassoonPrimary" w:cs="Arial"/>
          <w:sz w:val="20"/>
          <w:szCs w:val="20"/>
        </w:rPr>
        <w:t>)</w:t>
      </w:r>
    </w:p>
    <w:p w:rsidR="005929A7" w:rsidRPr="005929A7" w:rsidRDefault="005929A7" w:rsidP="005929A7">
      <w:pPr>
        <w:numPr>
          <w:ilvl w:val="0"/>
          <w:numId w:val="4"/>
        </w:numPr>
        <w:rPr>
          <w:rFonts w:ascii="SassoonPrimary" w:hAnsi="SassoonPrimary" w:cs="Arial"/>
          <w:sz w:val="20"/>
          <w:szCs w:val="20"/>
        </w:rPr>
      </w:pPr>
      <w:r w:rsidRPr="005929A7">
        <w:rPr>
          <w:rFonts w:ascii="SassoonPrimary" w:hAnsi="SassoonPrimary" w:cs="Arial"/>
          <w:sz w:val="20"/>
          <w:szCs w:val="20"/>
        </w:rPr>
        <w:t>Parents/carers will be duly informed of the importance to provide the nursery with the appropriate clothing/headwear</w:t>
      </w:r>
    </w:p>
    <w:p w:rsidR="005929A7" w:rsidRPr="005929A7" w:rsidRDefault="005929A7" w:rsidP="005929A7">
      <w:pPr>
        <w:numPr>
          <w:ilvl w:val="0"/>
          <w:numId w:val="4"/>
        </w:numPr>
        <w:rPr>
          <w:rFonts w:ascii="SassoonPrimary" w:hAnsi="SassoonPrimary" w:cs="Arial"/>
          <w:sz w:val="20"/>
          <w:szCs w:val="20"/>
        </w:rPr>
      </w:pPr>
      <w:r w:rsidRPr="005929A7">
        <w:rPr>
          <w:rFonts w:ascii="SassoonPrimary" w:hAnsi="SassoonPrimary" w:cs="Arial"/>
          <w:sz w:val="20"/>
          <w:szCs w:val="20"/>
        </w:rPr>
        <w:t>Staff should wear hats when appropriate to act as a good role models and to also demonstrate drinking plenty of water</w:t>
      </w:r>
    </w:p>
    <w:p w:rsidR="005929A7" w:rsidRPr="005929A7" w:rsidRDefault="005929A7" w:rsidP="005929A7">
      <w:pPr>
        <w:numPr>
          <w:ilvl w:val="0"/>
          <w:numId w:val="5"/>
        </w:numPr>
        <w:rPr>
          <w:rFonts w:ascii="SassoonPrimary" w:hAnsi="SassoonPrimary" w:cs="Arial"/>
          <w:sz w:val="20"/>
          <w:szCs w:val="20"/>
        </w:rPr>
      </w:pPr>
      <w:r w:rsidRPr="005929A7">
        <w:rPr>
          <w:rFonts w:ascii="SassoonPrimary" w:hAnsi="SassoonPrimary" w:cs="Arial"/>
          <w:sz w:val="20"/>
          <w:szCs w:val="20"/>
        </w:rPr>
        <w:t>Children are encouraged to increase their water intake in hot weather and are encouraged to do so in outdoor areas also.</w:t>
      </w:r>
    </w:p>
    <w:p w:rsidR="005929A7" w:rsidRPr="005929A7" w:rsidRDefault="005929A7" w:rsidP="000D4494">
      <w:pPr>
        <w:numPr>
          <w:ilvl w:val="0"/>
          <w:numId w:val="5"/>
        </w:numPr>
        <w:rPr>
          <w:rFonts w:ascii="SassoonPrimary" w:hAnsi="SassoonPrimary" w:cs="Arial"/>
          <w:sz w:val="20"/>
          <w:szCs w:val="20"/>
        </w:rPr>
      </w:pPr>
      <w:r w:rsidRPr="005929A7">
        <w:rPr>
          <w:rFonts w:ascii="SassoonPrimary" w:hAnsi="SassoonPrimary" w:cs="Arial"/>
          <w:sz w:val="20"/>
          <w:szCs w:val="20"/>
        </w:rPr>
        <w:t>Water will always be available to children throughout the day from water dispensers which children will be able to access independently. (both indoors and outdoors)</w:t>
      </w:r>
      <w:r w:rsidRPr="005929A7">
        <w:rPr>
          <w:rFonts w:ascii="Calibri" w:hAnsi="Calibri" w:cs="Calibri"/>
          <w:sz w:val="20"/>
          <w:szCs w:val="20"/>
        </w:rPr>
        <w:t> </w:t>
      </w:r>
    </w:p>
    <w:p w:rsidR="005929A7" w:rsidRPr="005929A7" w:rsidRDefault="005929A7" w:rsidP="005929A7">
      <w:pPr>
        <w:rPr>
          <w:rFonts w:ascii="SassoonPrimary" w:hAnsi="SassoonPrimary" w:cs="Arial"/>
          <w:b/>
          <w:sz w:val="20"/>
          <w:szCs w:val="20"/>
        </w:rPr>
      </w:pPr>
      <w:r w:rsidRPr="005929A7">
        <w:rPr>
          <w:rFonts w:ascii="SassoonPrimary" w:hAnsi="SassoonPrimary" w:cs="Arial"/>
          <w:b/>
          <w:sz w:val="20"/>
          <w:szCs w:val="20"/>
        </w:rPr>
        <w:t>Sunscreen</w:t>
      </w:r>
    </w:p>
    <w:p w:rsidR="005929A7" w:rsidRPr="005929A7" w:rsidRDefault="005929A7" w:rsidP="005929A7">
      <w:pPr>
        <w:numPr>
          <w:ilvl w:val="0"/>
          <w:numId w:val="6"/>
        </w:numPr>
        <w:rPr>
          <w:rFonts w:ascii="SassoonPrimary" w:hAnsi="SassoonPrimary" w:cs="Arial"/>
          <w:sz w:val="20"/>
          <w:szCs w:val="20"/>
        </w:rPr>
      </w:pPr>
      <w:r w:rsidRPr="005929A7">
        <w:rPr>
          <w:rFonts w:ascii="SassoonPrimary" w:hAnsi="SassoonPrimary" w:cs="Arial"/>
          <w:sz w:val="20"/>
          <w:szCs w:val="20"/>
        </w:rPr>
        <w:t>Parents of children that attend for a half day should apply sun cream to their child at home. For those children that attend for a full day, parents should apply cream to their children before they come to nursery and staff will assist the child in re-applying it during the day when necessary</w:t>
      </w:r>
      <w:r>
        <w:rPr>
          <w:rFonts w:ascii="SassoonPrimary" w:hAnsi="SassoonPrimary" w:cs="Arial"/>
          <w:sz w:val="20"/>
          <w:szCs w:val="20"/>
        </w:rPr>
        <w:t xml:space="preserve">. </w:t>
      </w:r>
    </w:p>
    <w:p w:rsidR="005929A7" w:rsidRDefault="005929A7" w:rsidP="005929A7">
      <w:pPr>
        <w:numPr>
          <w:ilvl w:val="0"/>
          <w:numId w:val="6"/>
        </w:numPr>
        <w:rPr>
          <w:rFonts w:ascii="SassoonPrimary" w:hAnsi="SassoonPrimary" w:cs="Arial"/>
          <w:sz w:val="20"/>
          <w:szCs w:val="20"/>
        </w:rPr>
      </w:pPr>
      <w:r w:rsidRPr="005929A7">
        <w:rPr>
          <w:rFonts w:ascii="SassoonPrimary" w:hAnsi="SassoonPrimary" w:cs="Arial"/>
          <w:sz w:val="20"/>
          <w:szCs w:val="20"/>
        </w:rPr>
        <w:t xml:space="preserve">Parents </w:t>
      </w:r>
      <w:proofErr w:type="gramStart"/>
      <w:r w:rsidRPr="005929A7">
        <w:rPr>
          <w:rFonts w:ascii="SassoonPrimary" w:hAnsi="SassoonPrimary" w:cs="Arial"/>
          <w:sz w:val="20"/>
          <w:szCs w:val="20"/>
        </w:rPr>
        <w:t>are asked</w:t>
      </w:r>
      <w:proofErr w:type="gramEnd"/>
      <w:r w:rsidRPr="005929A7">
        <w:rPr>
          <w:rFonts w:ascii="SassoonPrimary" w:hAnsi="SassoonPrimary" w:cs="Arial"/>
          <w:sz w:val="20"/>
          <w:szCs w:val="20"/>
        </w:rPr>
        <w:t xml:space="preserve"> to give written permission for sun cream to be applied to their children.</w:t>
      </w:r>
    </w:p>
    <w:p w:rsidR="005929A7" w:rsidRDefault="005929A7" w:rsidP="005929A7">
      <w:pPr>
        <w:numPr>
          <w:ilvl w:val="0"/>
          <w:numId w:val="6"/>
        </w:numPr>
        <w:rPr>
          <w:rFonts w:ascii="SassoonPrimary" w:hAnsi="SassoonPrimary" w:cs="Arial"/>
          <w:sz w:val="20"/>
          <w:szCs w:val="20"/>
        </w:rPr>
      </w:pPr>
      <w:r>
        <w:rPr>
          <w:rFonts w:ascii="SassoonPrimary" w:hAnsi="SassoonPrimary" w:cs="Arial"/>
          <w:sz w:val="20"/>
          <w:szCs w:val="20"/>
        </w:rPr>
        <w:t>Nursery will provide sun cream for 30-hour children in agreement with parents.</w:t>
      </w:r>
    </w:p>
    <w:p w:rsidR="005929A7" w:rsidRDefault="005929A7" w:rsidP="005929A7">
      <w:pPr>
        <w:numPr>
          <w:ilvl w:val="0"/>
          <w:numId w:val="6"/>
        </w:numPr>
        <w:rPr>
          <w:rFonts w:ascii="SassoonPrimary" w:hAnsi="SassoonPrimary" w:cs="Arial"/>
          <w:sz w:val="20"/>
          <w:szCs w:val="20"/>
        </w:rPr>
      </w:pPr>
      <w:r>
        <w:rPr>
          <w:rFonts w:ascii="SassoonPrimary" w:hAnsi="SassoonPrimary" w:cs="Arial"/>
          <w:sz w:val="20"/>
          <w:szCs w:val="20"/>
        </w:rPr>
        <w:t xml:space="preserve">Parents </w:t>
      </w:r>
      <w:proofErr w:type="gramStart"/>
      <w:r>
        <w:rPr>
          <w:rFonts w:ascii="SassoonPrimary" w:hAnsi="SassoonPrimary" w:cs="Arial"/>
          <w:sz w:val="20"/>
          <w:szCs w:val="20"/>
        </w:rPr>
        <w:t>will be informed</w:t>
      </w:r>
      <w:proofErr w:type="gramEnd"/>
      <w:r>
        <w:rPr>
          <w:rFonts w:ascii="SassoonPrimary" w:hAnsi="SassoonPrimary" w:cs="Arial"/>
          <w:sz w:val="20"/>
          <w:szCs w:val="20"/>
        </w:rPr>
        <w:t xml:space="preserve"> of the sun cream available to children.</w:t>
      </w:r>
    </w:p>
    <w:p w:rsidR="00A95905" w:rsidRDefault="00A95905" w:rsidP="00A95905">
      <w:pPr>
        <w:rPr>
          <w:rFonts w:ascii="SassoonPrimary" w:hAnsi="SassoonPrimary" w:cs="Arial"/>
          <w:sz w:val="20"/>
          <w:szCs w:val="20"/>
        </w:rPr>
      </w:pPr>
    </w:p>
    <w:p w:rsidR="00A95905" w:rsidRDefault="00A95905" w:rsidP="00A95905">
      <w:pPr>
        <w:rPr>
          <w:rFonts w:ascii="SassoonPrimary" w:hAnsi="SassoonPrimary" w:cs="Arial"/>
          <w:sz w:val="20"/>
          <w:szCs w:val="20"/>
        </w:rPr>
      </w:pPr>
    </w:p>
    <w:p w:rsidR="00A95905" w:rsidRDefault="00A95905" w:rsidP="00A95905">
      <w:pPr>
        <w:jc w:val="center"/>
        <w:rPr>
          <w:rFonts w:ascii="SassoonPrimary" w:hAnsi="SassoonPrimary" w:cs="Arial"/>
          <w:sz w:val="20"/>
          <w:szCs w:val="20"/>
        </w:rPr>
      </w:pPr>
      <w:r>
        <w:rPr>
          <w:rFonts w:ascii="SassoonPrimary" w:hAnsi="SassoonPrimary" w:cs="Arial"/>
          <w:noProof/>
          <w:sz w:val="20"/>
          <w:szCs w:val="20"/>
          <w:lang w:eastAsia="en-GB"/>
        </w:rPr>
        <w:lastRenderedPageBreak/>
        <w:drawing>
          <wp:inline distT="0" distB="0" distL="0" distR="0">
            <wp:extent cx="1614418" cy="225142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172" cy="2258050"/>
                    </a:xfrm>
                    <a:prstGeom prst="rect">
                      <a:avLst/>
                    </a:prstGeom>
                    <a:noFill/>
                    <a:ln>
                      <a:noFill/>
                    </a:ln>
                  </pic:spPr>
                </pic:pic>
              </a:graphicData>
            </a:graphic>
          </wp:inline>
        </w:drawing>
      </w:r>
    </w:p>
    <w:p w:rsidR="00A95905" w:rsidRPr="005929A7" w:rsidRDefault="00A95905" w:rsidP="00A95905">
      <w:pPr>
        <w:jc w:val="center"/>
        <w:rPr>
          <w:rFonts w:ascii="SassoonPrimary" w:hAnsi="SassoonPrimary" w:cs="Arial"/>
          <w:sz w:val="20"/>
          <w:szCs w:val="20"/>
        </w:rPr>
      </w:pPr>
    </w:p>
    <w:p w:rsidR="00A95905" w:rsidRPr="00A95905" w:rsidRDefault="00A95905" w:rsidP="00A95905">
      <w:pPr>
        <w:shd w:val="clear" w:color="auto" w:fill="FFFFFF"/>
        <w:spacing w:after="0" w:line="240" w:lineRule="auto"/>
        <w:outlineLvl w:val="1"/>
        <w:rPr>
          <w:rFonts w:ascii="Arial" w:eastAsia="Times New Roman" w:hAnsi="Arial" w:cs="Arial"/>
          <w:b/>
          <w:bCs/>
          <w:color w:val="333333"/>
          <w:sz w:val="36"/>
          <w:szCs w:val="36"/>
          <w:lang w:eastAsia="en-GB"/>
        </w:rPr>
      </w:pPr>
      <w:r w:rsidRPr="00A95905">
        <w:rPr>
          <w:rFonts w:ascii="Arial" w:eastAsia="Times New Roman" w:hAnsi="Arial" w:cs="Arial"/>
          <w:b/>
          <w:bCs/>
          <w:color w:val="333333"/>
          <w:sz w:val="24"/>
          <w:szCs w:val="24"/>
          <w:lang w:eastAsia="en-GB"/>
        </w:rPr>
        <w:t xml:space="preserve">Deb </w:t>
      </w:r>
      <w:proofErr w:type="spellStart"/>
      <w:r w:rsidRPr="00A95905">
        <w:rPr>
          <w:rFonts w:ascii="Arial" w:eastAsia="Times New Roman" w:hAnsi="Arial" w:cs="Arial"/>
          <w:b/>
          <w:bCs/>
          <w:color w:val="333333"/>
          <w:sz w:val="24"/>
          <w:szCs w:val="24"/>
          <w:lang w:eastAsia="en-GB"/>
        </w:rPr>
        <w:t>Stokoderm</w:t>
      </w:r>
      <w:proofErr w:type="spellEnd"/>
      <w:r w:rsidRPr="00A95905">
        <w:rPr>
          <w:rFonts w:ascii="Arial" w:eastAsia="Times New Roman" w:hAnsi="Arial" w:cs="Arial"/>
          <w:b/>
          <w:bCs/>
          <w:color w:val="333333"/>
          <w:sz w:val="24"/>
          <w:szCs w:val="24"/>
          <w:lang w:eastAsia="en-GB"/>
        </w:rPr>
        <w:t xml:space="preserve"> Protect Pure </w:t>
      </w:r>
      <w:r w:rsidRPr="00A95905">
        <w:rPr>
          <w:rFonts w:ascii="Arial" w:eastAsia="Times New Roman" w:hAnsi="Arial" w:cs="Arial"/>
          <w:b/>
          <w:bCs/>
          <w:color w:val="333333"/>
          <w:sz w:val="36"/>
          <w:szCs w:val="36"/>
          <w:lang w:eastAsia="en-GB"/>
        </w:rPr>
        <w:t> </w:t>
      </w:r>
    </w:p>
    <w:p w:rsidR="00A95905" w:rsidRPr="00A95905" w:rsidRDefault="00A95905" w:rsidP="00A95905">
      <w:pPr>
        <w:numPr>
          <w:ilvl w:val="0"/>
          <w:numId w:val="7"/>
        </w:numPr>
        <w:shd w:val="clear" w:color="auto" w:fill="FFFFFF"/>
        <w:spacing w:after="0" w:line="240" w:lineRule="auto"/>
        <w:ind w:left="0"/>
        <w:rPr>
          <w:rFonts w:ascii="Arial" w:eastAsia="Times New Roman" w:hAnsi="Arial" w:cs="Arial"/>
          <w:color w:val="333333"/>
          <w:sz w:val="18"/>
          <w:szCs w:val="18"/>
          <w:lang w:eastAsia="en-GB"/>
        </w:rPr>
      </w:pPr>
      <w:r w:rsidRPr="00A95905">
        <w:rPr>
          <w:rFonts w:ascii="Arial" w:eastAsia="Times New Roman" w:hAnsi="Arial" w:cs="Arial"/>
          <w:b/>
          <w:bCs/>
          <w:color w:val="333333"/>
          <w:sz w:val="18"/>
          <w:szCs w:val="18"/>
          <w:lang w:eastAsia="en-GB"/>
        </w:rPr>
        <w:t>Proven general-purpose protection</w:t>
      </w:r>
      <w:r w:rsidRPr="00A95905">
        <w:rPr>
          <w:rFonts w:ascii="Arial" w:eastAsia="Times New Roman" w:hAnsi="Arial" w:cs="Arial"/>
          <w:color w:val="333333"/>
          <w:sz w:val="18"/>
          <w:szCs w:val="18"/>
          <w:lang w:eastAsia="en-GB"/>
        </w:rPr>
        <w:t> - Suitable for a wide range of working environments with light to moderate exposure to varying types of water and non-water based substances.</w:t>
      </w:r>
    </w:p>
    <w:p w:rsidR="00A95905" w:rsidRPr="00A95905" w:rsidRDefault="00A95905" w:rsidP="00A95905">
      <w:pPr>
        <w:numPr>
          <w:ilvl w:val="0"/>
          <w:numId w:val="7"/>
        </w:numPr>
        <w:shd w:val="clear" w:color="auto" w:fill="FFFFFF"/>
        <w:spacing w:after="0" w:line="240" w:lineRule="auto"/>
        <w:ind w:left="0"/>
        <w:rPr>
          <w:rFonts w:ascii="Arial" w:eastAsia="Times New Roman" w:hAnsi="Arial" w:cs="Arial"/>
          <w:color w:val="333333"/>
          <w:sz w:val="18"/>
          <w:szCs w:val="18"/>
          <w:lang w:eastAsia="en-GB"/>
        </w:rPr>
      </w:pPr>
      <w:proofErr w:type="gramStart"/>
      <w:r w:rsidRPr="00A95905">
        <w:rPr>
          <w:rFonts w:ascii="Arial" w:eastAsia="Times New Roman" w:hAnsi="Arial" w:cs="Arial"/>
          <w:b/>
          <w:bCs/>
          <w:color w:val="333333"/>
          <w:sz w:val="18"/>
          <w:szCs w:val="18"/>
          <w:lang w:eastAsia="en-GB"/>
        </w:rPr>
        <w:t>Quick-drying</w:t>
      </w:r>
      <w:proofErr w:type="gramEnd"/>
      <w:r w:rsidRPr="00A95905">
        <w:rPr>
          <w:rFonts w:ascii="Arial" w:eastAsia="Times New Roman" w:hAnsi="Arial" w:cs="Arial"/>
          <w:color w:val="333333"/>
          <w:sz w:val="18"/>
          <w:szCs w:val="18"/>
          <w:lang w:eastAsia="en-GB"/>
        </w:rPr>
        <w:t> - Leaves a pleasant, non-tacky protective film on the skin to encourage regular use and does not affect dexterity with handheld tools.</w:t>
      </w:r>
    </w:p>
    <w:p w:rsidR="00A95905" w:rsidRPr="00A95905" w:rsidRDefault="00A95905" w:rsidP="00A95905">
      <w:pPr>
        <w:numPr>
          <w:ilvl w:val="0"/>
          <w:numId w:val="7"/>
        </w:numPr>
        <w:shd w:val="clear" w:color="auto" w:fill="FFFFFF"/>
        <w:spacing w:after="0" w:line="240" w:lineRule="auto"/>
        <w:ind w:left="0"/>
        <w:rPr>
          <w:rFonts w:ascii="Arial" w:eastAsia="Times New Roman" w:hAnsi="Arial" w:cs="Arial"/>
          <w:color w:val="333333"/>
          <w:sz w:val="18"/>
          <w:szCs w:val="18"/>
          <w:lang w:eastAsia="en-GB"/>
        </w:rPr>
      </w:pPr>
      <w:r w:rsidRPr="00A95905">
        <w:rPr>
          <w:rFonts w:ascii="Arial" w:eastAsia="Times New Roman" w:hAnsi="Arial" w:cs="Arial"/>
          <w:b/>
          <w:bCs/>
          <w:color w:val="333333"/>
          <w:sz w:val="18"/>
          <w:szCs w:val="18"/>
          <w:lang w:eastAsia="en-GB"/>
        </w:rPr>
        <w:t>Contains Xanthan Gum</w:t>
      </w:r>
      <w:r w:rsidRPr="00A95905">
        <w:rPr>
          <w:rFonts w:ascii="Arial" w:eastAsia="Times New Roman" w:hAnsi="Arial" w:cs="Arial"/>
          <w:color w:val="333333"/>
          <w:sz w:val="18"/>
          <w:szCs w:val="18"/>
          <w:lang w:eastAsia="en-GB"/>
        </w:rPr>
        <w:t xml:space="preserve"> - Highly effective polymer </w:t>
      </w:r>
      <w:proofErr w:type="gramStart"/>
      <w:r w:rsidRPr="00A95905">
        <w:rPr>
          <w:rFonts w:ascii="Arial" w:eastAsia="Times New Roman" w:hAnsi="Arial" w:cs="Arial"/>
          <w:color w:val="333333"/>
          <w:sz w:val="18"/>
          <w:szCs w:val="18"/>
          <w:lang w:eastAsia="en-GB"/>
        </w:rPr>
        <w:t>which</w:t>
      </w:r>
      <w:proofErr w:type="gramEnd"/>
      <w:r w:rsidRPr="00A95905">
        <w:rPr>
          <w:rFonts w:ascii="Arial" w:eastAsia="Times New Roman" w:hAnsi="Arial" w:cs="Arial"/>
          <w:color w:val="333333"/>
          <w:sz w:val="18"/>
          <w:szCs w:val="18"/>
          <w:lang w:eastAsia="en-GB"/>
        </w:rPr>
        <w:t xml:space="preserve"> is used to stabilise the protective film provided by the product when applied to the skin.</w:t>
      </w:r>
    </w:p>
    <w:p w:rsidR="00A95905" w:rsidRPr="00A95905" w:rsidRDefault="00A95905" w:rsidP="00A95905">
      <w:pPr>
        <w:numPr>
          <w:ilvl w:val="0"/>
          <w:numId w:val="7"/>
        </w:numPr>
        <w:shd w:val="clear" w:color="auto" w:fill="FFFFFF"/>
        <w:spacing w:after="0" w:line="240" w:lineRule="auto"/>
        <w:ind w:left="0"/>
        <w:rPr>
          <w:rFonts w:ascii="Arial" w:eastAsia="Times New Roman" w:hAnsi="Arial" w:cs="Arial"/>
          <w:color w:val="333333"/>
          <w:sz w:val="18"/>
          <w:szCs w:val="18"/>
          <w:lang w:eastAsia="en-GB"/>
        </w:rPr>
      </w:pPr>
      <w:r w:rsidRPr="00A95905">
        <w:rPr>
          <w:rFonts w:ascii="Arial" w:eastAsia="Times New Roman" w:hAnsi="Arial" w:cs="Arial"/>
          <w:b/>
          <w:bCs/>
          <w:color w:val="333333"/>
          <w:sz w:val="18"/>
          <w:szCs w:val="18"/>
          <w:lang w:eastAsia="en-GB"/>
        </w:rPr>
        <w:t>Contains Kaolin</w:t>
      </w:r>
      <w:r w:rsidRPr="00A95905">
        <w:rPr>
          <w:rFonts w:ascii="Arial" w:eastAsia="Times New Roman" w:hAnsi="Arial" w:cs="Arial"/>
          <w:color w:val="333333"/>
          <w:sz w:val="18"/>
          <w:szCs w:val="18"/>
          <w:lang w:eastAsia="en-GB"/>
        </w:rPr>
        <w:t> - A natural mineral which sits in the skin pores to help prevent them from becoming blocked by oil-based substances</w:t>
      </w:r>
    </w:p>
    <w:p w:rsidR="00A95905" w:rsidRPr="00A95905" w:rsidRDefault="00A95905" w:rsidP="00A95905">
      <w:pPr>
        <w:numPr>
          <w:ilvl w:val="0"/>
          <w:numId w:val="7"/>
        </w:numPr>
        <w:shd w:val="clear" w:color="auto" w:fill="FFFFFF"/>
        <w:spacing w:after="0" w:line="240" w:lineRule="auto"/>
        <w:ind w:left="0"/>
        <w:rPr>
          <w:rFonts w:ascii="Arial" w:eastAsia="Times New Roman" w:hAnsi="Arial" w:cs="Arial"/>
          <w:color w:val="333333"/>
          <w:sz w:val="18"/>
          <w:szCs w:val="18"/>
          <w:lang w:eastAsia="en-GB"/>
        </w:rPr>
      </w:pPr>
      <w:r w:rsidRPr="00A95905">
        <w:rPr>
          <w:rFonts w:ascii="Arial" w:eastAsia="Times New Roman" w:hAnsi="Arial" w:cs="Arial"/>
          <w:b/>
          <w:bCs/>
          <w:color w:val="333333"/>
          <w:sz w:val="18"/>
          <w:szCs w:val="18"/>
          <w:lang w:eastAsia="en-GB"/>
        </w:rPr>
        <w:t xml:space="preserve">Contains </w:t>
      </w:r>
      <w:proofErr w:type="spellStart"/>
      <w:r w:rsidRPr="00A95905">
        <w:rPr>
          <w:rFonts w:ascii="Arial" w:eastAsia="Times New Roman" w:hAnsi="Arial" w:cs="Arial"/>
          <w:b/>
          <w:bCs/>
          <w:color w:val="333333"/>
          <w:sz w:val="18"/>
          <w:szCs w:val="18"/>
          <w:lang w:eastAsia="en-GB"/>
        </w:rPr>
        <w:t>Glycerin</w:t>
      </w:r>
      <w:proofErr w:type="spellEnd"/>
      <w:r w:rsidRPr="00A95905">
        <w:rPr>
          <w:rFonts w:ascii="Arial" w:eastAsia="Times New Roman" w:hAnsi="Arial" w:cs="Arial"/>
          <w:color w:val="333333"/>
          <w:sz w:val="18"/>
          <w:szCs w:val="18"/>
          <w:lang w:eastAsia="en-GB"/>
        </w:rPr>
        <w:t> - Enhances the water holding capacity of the skin’s upper layers, supporting the skin’s own moisture system and natural barrier function.</w:t>
      </w:r>
    </w:p>
    <w:p w:rsidR="00A95905" w:rsidRPr="00A95905" w:rsidRDefault="00A95905" w:rsidP="00A95905">
      <w:pPr>
        <w:numPr>
          <w:ilvl w:val="0"/>
          <w:numId w:val="7"/>
        </w:numPr>
        <w:shd w:val="clear" w:color="auto" w:fill="FFFFFF"/>
        <w:spacing w:after="0" w:line="240" w:lineRule="auto"/>
        <w:ind w:left="0"/>
        <w:rPr>
          <w:rFonts w:ascii="Arial" w:eastAsia="Times New Roman" w:hAnsi="Arial" w:cs="Arial"/>
          <w:color w:val="333333"/>
          <w:sz w:val="18"/>
          <w:szCs w:val="18"/>
          <w:lang w:eastAsia="en-GB"/>
        </w:rPr>
      </w:pPr>
      <w:proofErr w:type="gramStart"/>
      <w:r w:rsidRPr="00A95905">
        <w:rPr>
          <w:rFonts w:ascii="Arial" w:eastAsia="Times New Roman" w:hAnsi="Arial" w:cs="Arial"/>
          <w:b/>
          <w:bCs/>
          <w:color w:val="333333"/>
          <w:sz w:val="18"/>
          <w:szCs w:val="18"/>
          <w:lang w:eastAsia="en-GB"/>
        </w:rPr>
        <w:t>Non-tainting</w:t>
      </w:r>
      <w:proofErr w:type="gramEnd"/>
      <w:r w:rsidRPr="00A95905">
        <w:rPr>
          <w:rFonts w:ascii="Arial" w:eastAsia="Times New Roman" w:hAnsi="Arial" w:cs="Arial"/>
          <w:b/>
          <w:bCs/>
          <w:color w:val="333333"/>
          <w:sz w:val="18"/>
          <w:szCs w:val="18"/>
          <w:lang w:eastAsia="en-GB"/>
        </w:rPr>
        <w:t xml:space="preserve"> and assessed according to HACCP guidelines</w:t>
      </w:r>
      <w:r w:rsidRPr="00A95905">
        <w:rPr>
          <w:rFonts w:ascii="Arial" w:eastAsia="Times New Roman" w:hAnsi="Arial" w:cs="Arial"/>
          <w:color w:val="333333"/>
          <w:sz w:val="18"/>
          <w:szCs w:val="18"/>
          <w:lang w:eastAsia="en-GB"/>
        </w:rPr>
        <w:t> - When used as directed in food production and preparation areas, the product does not influence the quality of foodstuffs or present any risk to the health of its consumers.</w:t>
      </w:r>
      <w:bookmarkStart w:id="0" w:name="_GoBack"/>
      <w:bookmarkEnd w:id="0"/>
    </w:p>
    <w:p w:rsidR="00A95905" w:rsidRPr="00A95905" w:rsidRDefault="00A95905" w:rsidP="00A95905">
      <w:pPr>
        <w:numPr>
          <w:ilvl w:val="0"/>
          <w:numId w:val="7"/>
        </w:numPr>
        <w:shd w:val="clear" w:color="auto" w:fill="FFFFFF"/>
        <w:spacing w:after="0" w:line="240" w:lineRule="auto"/>
        <w:ind w:left="0"/>
        <w:rPr>
          <w:rFonts w:ascii="Arial" w:eastAsia="Times New Roman" w:hAnsi="Arial" w:cs="Arial"/>
          <w:color w:val="333333"/>
          <w:sz w:val="18"/>
          <w:szCs w:val="18"/>
          <w:lang w:eastAsia="en-GB"/>
        </w:rPr>
      </w:pPr>
      <w:r w:rsidRPr="00A95905">
        <w:rPr>
          <w:rFonts w:ascii="Arial" w:eastAsia="Times New Roman" w:hAnsi="Arial" w:cs="Arial"/>
          <w:b/>
          <w:bCs/>
          <w:color w:val="333333"/>
          <w:sz w:val="18"/>
          <w:szCs w:val="18"/>
          <w:lang w:eastAsia="en-GB"/>
        </w:rPr>
        <w:t>Proven glove compatibility</w:t>
      </w:r>
      <w:r w:rsidRPr="00A95905">
        <w:rPr>
          <w:rFonts w:ascii="Arial" w:eastAsia="Times New Roman" w:hAnsi="Arial" w:cs="Arial"/>
          <w:color w:val="333333"/>
          <w:sz w:val="18"/>
          <w:szCs w:val="18"/>
          <w:lang w:eastAsia="en-GB"/>
        </w:rPr>
        <w:t> - Suitable for use with latex, vinyl and nitrile gloves.</w:t>
      </w:r>
    </w:p>
    <w:p w:rsidR="00A95905" w:rsidRPr="00A95905" w:rsidRDefault="00A95905" w:rsidP="00A95905">
      <w:pPr>
        <w:numPr>
          <w:ilvl w:val="0"/>
          <w:numId w:val="7"/>
        </w:numPr>
        <w:shd w:val="clear" w:color="auto" w:fill="FFFFFF"/>
        <w:spacing w:after="0" w:line="240" w:lineRule="auto"/>
        <w:ind w:left="0"/>
        <w:rPr>
          <w:rFonts w:ascii="Arial" w:eastAsia="Times New Roman" w:hAnsi="Arial" w:cs="Arial"/>
          <w:color w:val="333333"/>
          <w:sz w:val="18"/>
          <w:szCs w:val="18"/>
          <w:lang w:eastAsia="en-GB"/>
        </w:rPr>
      </w:pPr>
      <w:r w:rsidRPr="00A95905">
        <w:rPr>
          <w:rFonts w:ascii="Arial" w:eastAsia="Times New Roman" w:hAnsi="Arial" w:cs="Arial"/>
          <w:b/>
          <w:bCs/>
          <w:color w:val="333333"/>
          <w:sz w:val="18"/>
          <w:szCs w:val="18"/>
          <w:lang w:eastAsia="en-GB"/>
        </w:rPr>
        <w:t>Perfume-free</w:t>
      </w:r>
      <w:r w:rsidRPr="00A95905">
        <w:rPr>
          <w:rFonts w:ascii="Arial" w:eastAsia="Times New Roman" w:hAnsi="Arial" w:cs="Arial"/>
          <w:color w:val="333333"/>
          <w:sz w:val="18"/>
          <w:szCs w:val="18"/>
          <w:lang w:eastAsia="en-GB"/>
        </w:rPr>
        <w:t xml:space="preserve"> - No added perfume. Ideal for people who are sensitive to perfumes and prefer </w:t>
      </w:r>
      <w:proofErr w:type="gramStart"/>
      <w:r w:rsidRPr="00A95905">
        <w:rPr>
          <w:rFonts w:ascii="Arial" w:eastAsia="Times New Roman" w:hAnsi="Arial" w:cs="Arial"/>
          <w:color w:val="333333"/>
          <w:sz w:val="18"/>
          <w:szCs w:val="18"/>
          <w:lang w:eastAsia="en-GB"/>
        </w:rPr>
        <w:t>products which</w:t>
      </w:r>
      <w:proofErr w:type="gramEnd"/>
      <w:r w:rsidRPr="00A95905">
        <w:rPr>
          <w:rFonts w:ascii="Arial" w:eastAsia="Times New Roman" w:hAnsi="Arial" w:cs="Arial"/>
          <w:color w:val="333333"/>
          <w:sz w:val="18"/>
          <w:szCs w:val="18"/>
          <w:lang w:eastAsia="en-GB"/>
        </w:rPr>
        <w:t xml:space="preserve"> do not have perfume added.</w:t>
      </w:r>
    </w:p>
    <w:p w:rsidR="00A95905" w:rsidRPr="00A95905" w:rsidRDefault="00A95905" w:rsidP="00A95905">
      <w:pPr>
        <w:numPr>
          <w:ilvl w:val="0"/>
          <w:numId w:val="7"/>
        </w:numPr>
        <w:shd w:val="clear" w:color="auto" w:fill="FFFFFF"/>
        <w:spacing w:after="0" w:line="240" w:lineRule="auto"/>
        <w:ind w:left="0"/>
        <w:rPr>
          <w:rFonts w:ascii="Arial" w:eastAsia="Times New Roman" w:hAnsi="Arial" w:cs="Arial"/>
          <w:color w:val="333333"/>
          <w:sz w:val="18"/>
          <w:szCs w:val="18"/>
          <w:lang w:eastAsia="en-GB"/>
        </w:rPr>
      </w:pPr>
      <w:r w:rsidRPr="00A95905">
        <w:rPr>
          <w:rFonts w:ascii="Arial" w:eastAsia="Times New Roman" w:hAnsi="Arial" w:cs="Arial"/>
          <w:b/>
          <w:bCs/>
          <w:color w:val="333333"/>
          <w:sz w:val="18"/>
          <w:szCs w:val="18"/>
          <w:lang w:eastAsia="en-GB"/>
        </w:rPr>
        <w:t>Silicone-free</w:t>
      </w:r>
      <w:r w:rsidRPr="00A95905">
        <w:rPr>
          <w:rFonts w:ascii="Arial" w:eastAsia="Times New Roman" w:hAnsi="Arial" w:cs="Arial"/>
          <w:color w:val="333333"/>
          <w:sz w:val="18"/>
          <w:szCs w:val="18"/>
          <w:lang w:eastAsia="en-GB"/>
        </w:rPr>
        <w:t> - The product will have no adverse effect if in contact with surfaces prior to the application of paint or surface coatings.</w:t>
      </w:r>
    </w:p>
    <w:p w:rsidR="00A95905" w:rsidRPr="00A95905" w:rsidRDefault="00A95905" w:rsidP="00A95905">
      <w:pPr>
        <w:numPr>
          <w:ilvl w:val="0"/>
          <w:numId w:val="7"/>
        </w:numPr>
        <w:shd w:val="clear" w:color="auto" w:fill="FFFFFF"/>
        <w:spacing w:after="0" w:line="240" w:lineRule="auto"/>
        <w:ind w:left="0"/>
        <w:rPr>
          <w:rFonts w:ascii="Arial" w:eastAsia="Times New Roman" w:hAnsi="Arial" w:cs="Arial"/>
          <w:color w:val="333333"/>
          <w:sz w:val="18"/>
          <w:szCs w:val="18"/>
          <w:lang w:eastAsia="en-GB"/>
        </w:rPr>
      </w:pPr>
      <w:r w:rsidRPr="00A95905">
        <w:rPr>
          <w:rFonts w:ascii="Arial" w:eastAsia="Times New Roman" w:hAnsi="Arial" w:cs="Arial"/>
          <w:b/>
          <w:bCs/>
          <w:color w:val="333333"/>
          <w:sz w:val="18"/>
          <w:szCs w:val="18"/>
          <w:lang w:eastAsia="en-GB"/>
        </w:rPr>
        <w:t>Compatible with rubber production processes</w:t>
      </w:r>
      <w:r w:rsidRPr="00A95905">
        <w:rPr>
          <w:rFonts w:ascii="Arial" w:eastAsia="Times New Roman" w:hAnsi="Arial" w:cs="Arial"/>
          <w:color w:val="333333"/>
          <w:sz w:val="18"/>
          <w:szCs w:val="18"/>
          <w:lang w:eastAsia="en-GB"/>
        </w:rPr>
        <w:t> - Independently tested at the German Institute of Rubber Technology (DIK) and proven to have no negative effect on the vulcanisation process.</w:t>
      </w:r>
    </w:p>
    <w:p w:rsidR="00C70E97" w:rsidRPr="005929A7" w:rsidRDefault="00C70E97" w:rsidP="00C70E97">
      <w:pPr>
        <w:rPr>
          <w:rFonts w:ascii="SassoonPrimary" w:hAnsi="SassoonPrimary" w:cs="Arial"/>
          <w:sz w:val="20"/>
          <w:szCs w:val="20"/>
        </w:rPr>
      </w:pPr>
    </w:p>
    <w:sectPr w:rsidR="00C70E97" w:rsidRPr="005929A7" w:rsidSect="005929A7">
      <w:pgSz w:w="11906" w:h="16838"/>
      <w:pgMar w:top="567" w:right="567"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assoonPrimary">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606"/>
    <w:multiLevelType w:val="multilevel"/>
    <w:tmpl w:val="532E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4F1C70"/>
    <w:multiLevelType w:val="hybridMultilevel"/>
    <w:tmpl w:val="3E56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697355"/>
    <w:multiLevelType w:val="multilevel"/>
    <w:tmpl w:val="C23C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75601C"/>
    <w:multiLevelType w:val="multilevel"/>
    <w:tmpl w:val="CB6C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D907F1"/>
    <w:multiLevelType w:val="multilevel"/>
    <w:tmpl w:val="C736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5C46F2"/>
    <w:multiLevelType w:val="multilevel"/>
    <w:tmpl w:val="EA62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F4613E"/>
    <w:multiLevelType w:val="multilevel"/>
    <w:tmpl w:val="AF82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C1"/>
    <w:rsid w:val="002D117A"/>
    <w:rsid w:val="0031375B"/>
    <w:rsid w:val="005929A7"/>
    <w:rsid w:val="0066569E"/>
    <w:rsid w:val="00826EC1"/>
    <w:rsid w:val="00962FFF"/>
    <w:rsid w:val="00A943AE"/>
    <w:rsid w:val="00A95905"/>
    <w:rsid w:val="00B64595"/>
    <w:rsid w:val="00C01A50"/>
    <w:rsid w:val="00C70E97"/>
    <w:rsid w:val="00F03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13339"/>
  <w15:docId w15:val="{34368C02-38E1-405D-9A65-4AB067A8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FooterChar"/>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1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A50"/>
    <w:rPr>
      <w:rFonts w:ascii="Segoe UI" w:hAnsi="Segoe UI" w:cs="Segoe UI"/>
      <w:sz w:val="18"/>
      <w:szCs w:val="18"/>
    </w:rPr>
  </w:style>
  <w:style w:type="paragraph" w:styleId="ListParagraph">
    <w:name w:val="List Paragraph"/>
    <w:basedOn w:val="Normal"/>
    <w:uiPriority w:val="34"/>
    <w:qFormat/>
    <w:rsid w:val="00C70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9827">
      <w:bodyDiv w:val="1"/>
      <w:marLeft w:val="0"/>
      <w:marRight w:val="0"/>
      <w:marTop w:val="0"/>
      <w:marBottom w:val="0"/>
      <w:divBdr>
        <w:top w:val="none" w:sz="0" w:space="0" w:color="auto"/>
        <w:left w:val="none" w:sz="0" w:space="0" w:color="auto"/>
        <w:bottom w:val="none" w:sz="0" w:space="0" w:color="auto"/>
        <w:right w:val="none" w:sz="0" w:space="0" w:color="auto"/>
      </w:divBdr>
    </w:div>
    <w:div w:id="363213230">
      <w:bodyDiv w:val="1"/>
      <w:marLeft w:val="0"/>
      <w:marRight w:val="0"/>
      <w:marTop w:val="0"/>
      <w:marBottom w:val="0"/>
      <w:divBdr>
        <w:top w:val="none" w:sz="0" w:space="0" w:color="auto"/>
        <w:left w:val="none" w:sz="0" w:space="0" w:color="auto"/>
        <w:bottom w:val="none" w:sz="0" w:space="0" w:color="auto"/>
        <w:right w:val="none" w:sz="0" w:space="0" w:color="auto"/>
      </w:divBdr>
    </w:div>
    <w:div w:id="826753144">
      <w:bodyDiv w:val="1"/>
      <w:marLeft w:val="0"/>
      <w:marRight w:val="0"/>
      <w:marTop w:val="0"/>
      <w:marBottom w:val="0"/>
      <w:divBdr>
        <w:top w:val="none" w:sz="0" w:space="0" w:color="auto"/>
        <w:left w:val="none" w:sz="0" w:space="0" w:color="auto"/>
        <w:bottom w:val="none" w:sz="0" w:space="0" w:color="auto"/>
        <w:right w:val="none" w:sz="0" w:space="0" w:color="auto"/>
      </w:divBdr>
    </w:div>
    <w:div w:id="183969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F299616CA46C429D8C4CC7C52C7BAD" ma:contentTypeVersion="15" ma:contentTypeDescription="Create a new document." ma:contentTypeScope="" ma:versionID="ece6ff17c8a833ac23d16351ffe36e97">
  <xsd:schema xmlns:xsd="http://www.w3.org/2001/XMLSchema" xmlns:xs="http://www.w3.org/2001/XMLSchema" xmlns:p="http://schemas.microsoft.com/office/2006/metadata/properties" xmlns:ns2="5eb4d6e0-5ec7-4b12-b350-26648dc352f4" xmlns:ns3="b801f18f-295c-4df2-be23-5a1080366d8e" targetNamespace="http://schemas.microsoft.com/office/2006/metadata/properties" ma:root="true" ma:fieldsID="db4146356a96545553b3ea81bbc32a54" ns2:_="" ns3:_="">
    <xsd:import namespace="5eb4d6e0-5ec7-4b12-b350-26648dc352f4"/>
    <xsd:import namespace="b801f18f-295c-4df2-be23-5a1080366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d6e0-5ec7-4b12-b350-26648dc3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1f18f-295c-4df2-be23-5a1080366d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be1d41-4837-46b3-8f6e-d9b333d42a9d}" ma:internalName="TaxCatchAll" ma:showField="CatchAllData" ma:web="b801f18f-295c-4df2-be23-5a1080366d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b4d6e0-5ec7-4b12-b350-26648dc352f4">
      <Terms xmlns="http://schemas.microsoft.com/office/infopath/2007/PartnerControls"/>
    </lcf76f155ced4ddcb4097134ff3c332f>
    <TaxCatchAll xmlns="b801f18f-295c-4df2-be23-5a1080366d8e" xsi:nil="true"/>
  </documentManagement>
</p:properties>
</file>

<file path=customXml/itemProps1.xml><?xml version="1.0" encoding="utf-8"?>
<ds:datastoreItem xmlns:ds="http://schemas.openxmlformats.org/officeDocument/2006/customXml" ds:itemID="{D513E2EB-B771-47E2-8E18-8F4BC83C000C}"/>
</file>

<file path=customXml/itemProps2.xml><?xml version="1.0" encoding="utf-8"?>
<ds:datastoreItem xmlns:ds="http://schemas.openxmlformats.org/officeDocument/2006/customXml" ds:itemID="{67A5AC79-21C8-480A-BD0A-A33C19465DEA}"/>
</file>

<file path=customXml/itemProps3.xml><?xml version="1.0" encoding="utf-8"?>
<ds:datastoreItem xmlns:ds="http://schemas.openxmlformats.org/officeDocument/2006/customXml" ds:itemID="{6D7B6265-402D-44DE-B9F5-C4AFD76C9F74}"/>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DBTestW10</cp:lastModifiedBy>
  <cp:revision>3</cp:revision>
  <cp:lastPrinted>2022-03-04T11:04:00Z</cp:lastPrinted>
  <dcterms:created xsi:type="dcterms:W3CDTF">2022-04-21T13:04:00Z</dcterms:created>
  <dcterms:modified xsi:type="dcterms:W3CDTF">2022-04-21T13:15:00Z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0x010100C0F299616CA46C429D8C4CC7C52C7BAD</vt:lpwstr>
  </property>
</Properties>
</file>